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274E3" w14:textId="77777777" w:rsidR="00EC6F9E" w:rsidRDefault="00EC6F9E" w:rsidP="00EC6F9E">
      <w:pPr>
        <w:spacing w:after="0" w:line="240" w:lineRule="auto"/>
        <w:textAlignment w:val="baseline"/>
        <w:rPr>
          <w:rFonts w:ascii="Calibri" w:eastAsia="Times New Roman" w:hAnsi="Calibri" w:cs="Calibri"/>
        </w:rPr>
      </w:pPr>
      <w:r w:rsidRPr="00EC6F9E">
        <w:rPr>
          <w:rFonts w:ascii="Calibri" w:eastAsia="Times New Roman" w:hAnsi="Calibri" w:cs="Calibri"/>
        </w:rPr>
        <w:t xml:space="preserve">Hello all and welcome to the last video of me talking with you about best practice standard. One organization and structure. This again is Megan Fitzgerald training coordinator at AOC and your current best practice guru. </w:t>
      </w:r>
    </w:p>
    <w:p w14:paraId="032C1C79" w14:textId="5F1379D8" w:rsidR="00EC6F9E" w:rsidRPr="00EC6F9E" w:rsidRDefault="00EC6F9E" w:rsidP="00EC6F9E">
      <w:pPr>
        <w:spacing w:after="0" w:line="240" w:lineRule="auto"/>
        <w:textAlignment w:val="baseline"/>
        <w:rPr>
          <w:rFonts w:ascii="Segoe UI" w:eastAsia="Times New Roman" w:hAnsi="Segoe UI" w:cs="Segoe UI"/>
          <w:sz w:val="18"/>
          <w:szCs w:val="18"/>
        </w:rPr>
      </w:pPr>
      <w:r w:rsidRPr="00EC6F9E">
        <w:rPr>
          <w:rFonts w:ascii="Calibri" w:eastAsia="Times New Roman" w:hAnsi="Calibri" w:cs="Calibri"/>
        </w:rPr>
        <w:t xml:space="preserve">Just a quick check in to say thank you to our funders and partners in this. Mission to teach you more </w:t>
      </w:r>
      <w:r>
        <w:rPr>
          <w:rFonts w:ascii="Calibri" w:eastAsia="Times New Roman" w:hAnsi="Calibri" w:cs="Calibri"/>
        </w:rPr>
        <w:t>about best practices. You may n</w:t>
      </w:r>
      <w:r w:rsidRPr="00EC6F9E">
        <w:rPr>
          <w:rFonts w:ascii="Calibri" w:eastAsia="Times New Roman" w:hAnsi="Calibri" w:cs="Calibri"/>
        </w:rPr>
        <w:t>otice that I’m gearing up to get</w:t>
      </w:r>
      <w:r>
        <w:rPr>
          <w:rFonts w:ascii="Calibri" w:eastAsia="Times New Roman" w:hAnsi="Calibri" w:cs="Calibri"/>
        </w:rPr>
        <w:t xml:space="preserve"> you excited for</w:t>
      </w:r>
      <w:r w:rsidRPr="00EC6F9E">
        <w:rPr>
          <w:rFonts w:ascii="Calibri" w:eastAsia="Times New Roman" w:hAnsi="Calibri" w:cs="Calibri"/>
        </w:rPr>
        <w:t xml:space="preserve"> this section on communication and information sharing and cross training and interdisciplinary education. We’ve already in our previous videos made it </w:t>
      </w:r>
      <w:r>
        <w:rPr>
          <w:rFonts w:ascii="Calibri" w:eastAsia="Times New Roman" w:hAnsi="Calibri" w:cs="Calibri"/>
        </w:rPr>
        <w:t xml:space="preserve">through provision a through e now we will make it through </w:t>
      </w:r>
      <w:r w:rsidRPr="00EC6F9E">
        <w:rPr>
          <w:rFonts w:ascii="Calibri" w:eastAsia="Times New Roman" w:hAnsi="Calibri" w:cs="Calibri"/>
        </w:rPr>
        <w:t>F</w:t>
      </w:r>
      <w:r>
        <w:rPr>
          <w:rFonts w:ascii="Calibri" w:eastAsia="Times New Roman" w:hAnsi="Calibri" w:cs="Calibri"/>
        </w:rPr>
        <w:t xml:space="preserve"> and G</w:t>
      </w:r>
      <w:r w:rsidRPr="00EC6F9E">
        <w:rPr>
          <w:rFonts w:ascii="Calibri" w:eastAsia="Times New Roman" w:hAnsi="Calibri" w:cs="Calibri"/>
        </w:rPr>
        <w:t xml:space="preserve">. </w:t>
      </w:r>
      <w:r>
        <w:rPr>
          <w:rFonts w:ascii="Calibri" w:eastAsia="Times New Roman" w:hAnsi="Calibri" w:cs="Calibri"/>
        </w:rPr>
        <w:t xml:space="preserve">After that </w:t>
      </w:r>
      <w:r w:rsidRPr="00EC6F9E">
        <w:rPr>
          <w:rFonts w:ascii="Calibri" w:eastAsia="Times New Roman" w:hAnsi="Calibri" w:cs="Calibri"/>
        </w:rPr>
        <w:t xml:space="preserve">there are some fun Videos that you’ll be watching </w:t>
      </w:r>
      <w:r>
        <w:rPr>
          <w:rFonts w:ascii="Calibri" w:eastAsia="Times New Roman" w:hAnsi="Calibri" w:cs="Calibri"/>
        </w:rPr>
        <w:t xml:space="preserve">from our all sites meeting in 2021 if you missed that, and some animated films </w:t>
      </w:r>
      <w:r w:rsidRPr="00EC6F9E">
        <w:rPr>
          <w:rFonts w:ascii="Calibri" w:eastAsia="Times New Roman" w:hAnsi="Calibri" w:cs="Calibri"/>
        </w:rPr>
        <w:t>made by child</w:t>
      </w:r>
      <w:r>
        <w:rPr>
          <w:rFonts w:ascii="Calibri" w:eastAsia="Times New Roman" w:hAnsi="Calibri" w:cs="Calibri"/>
        </w:rPr>
        <w:t>ren and family</w:t>
      </w:r>
      <w:r w:rsidRPr="00EC6F9E">
        <w:rPr>
          <w:rFonts w:ascii="Calibri" w:eastAsia="Times New Roman" w:hAnsi="Calibri" w:cs="Calibri"/>
        </w:rPr>
        <w:t xml:space="preserve"> futures. But unfortunately we have to get through</w:t>
      </w:r>
      <w:r>
        <w:rPr>
          <w:rFonts w:ascii="Calibri" w:eastAsia="Times New Roman" w:hAnsi="Calibri" w:cs="Calibri"/>
        </w:rPr>
        <w:t xml:space="preserve"> some pretty dry information before we get there. So will </w:t>
      </w:r>
      <w:proofErr w:type="spellStart"/>
      <w:r>
        <w:rPr>
          <w:rFonts w:ascii="Calibri" w:eastAsia="Times New Roman" w:hAnsi="Calibri" w:cs="Calibri"/>
        </w:rPr>
        <w:t>will</w:t>
      </w:r>
      <w:proofErr w:type="spellEnd"/>
      <w:r>
        <w:rPr>
          <w:rFonts w:ascii="Calibri" w:eastAsia="Times New Roman" w:hAnsi="Calibri" w:cs="Calibri"/>
        </w:rPr>
        <w:t xml:space="preserve"> try to just get</w:t>
      </w:r>
      <w:r w:rsidRPr="00EC6F9E">
        <w:rPr>
          <w:rFonts w:ascii="Calibri" w:eastAsia="Times New Roman" w:hAnsi="Calibri" w:cs="Calibri"/>
        </w:rPr>
        <w:t xml:space="preserve"> just get her done</w:t>
      </w:r>
      <w:r>
        <w:rPr>
          <w:rFonts w:ascii="Calibri" w:eastAsia="Times New Roman" w:hAnsi="Calibri" w:cs="Calibri"/>
        </w:rPr>
        <w:t xml:space="preserve"> as they say in my home state of Wisconsin. So without further a</w:t>
      </w:r>
      <w:r w:rsidRPr="00EC6F9E">
        <w:rPr>
          <w:rFonts w:ascii="Calibri" w:eastAsia="Times New Roman" w:hAnsi="Calibri" w:cs="Calibri"/>
        </w:rPr>
        <w:t>do, let’s get started. </w:t>
      </w:r>
    </w:p>
    <w:p w14:paraId="4E4CF9A4" w14:textId="77777777" w:rsidR="00EC6F9E" w:rsidRPr="00EC6F9E" w:rsidRDefault="00EC6F9E" w:rsidP="00EC6F9E">
      <w:pPr>
        <w:spacing w:after="0" w:line="240" w:lineRule="auto"/>
        <w:textAlignment w:val="baseline"/>
        <w:rPr>
          <w:rFonts w:ascii="Segoe UI" w:eastAsia="Times New Roman" w:hAnsi="Segoe UI" w:cs="Segoe UI"/>
          <w:sz w:val="18"/>
          <w:szCs w:val="18"/>
        </w:rPr>
      </w:pPr>
      <w:r w:rsidRPr="00EC6F9E">
        <w:rPr>
          <w:rFonts w:ascii="Calibri" w:eastAsia="Times New Roman" w:hAnsi="Calibri" w:cs="Calibri"/>
        </w:rPr>
        <w:t> </w:t>
      </w:r>
    </w:p>
    <w:p w14:paraId="04FFABE0" w14:textId="4D9022A8" w:rsidR="00FF3F8A" w:rsidRDefault="00EC6F9E" w:rsidP="00EC6F9E">
      <w:pPr>
        <w:spacing w:after="0" w:line="240" w:lineRule="auto"/>
        <w:textAlignment w:val="baseline"/>
        <w:rPr>
          <w:rFonts w:ascii="Calibri" w:eastAsia="Times New Roman" w:hAnsi="Calibri" w:cs="Calibri"/>
        </w:rPr>
      </w:pPr>
      <w:r>
        <w:rPr>
          <w:rFonts w:ascii="Calibri" w:eastAsia="Times New Roman" w:hAnsi="Calibri" w:cs="Calibri"/>
        </w:rPr>
        <w:t> Since we a</w:t>
      </w:r>
      <w:r w:rsidRPr="00EC6F9E">
        <w:rPr>
          <w:rFonts w:ascii="Calibri" w:eastAsia="Times New Roman" w:hAnsi="Calibri" w:cs="Calibri"/>
        </w:rPr>
        <w:t>re talking about communication and information sharing, the very first thing that we should discuss is reporting because we rely really heavily on reports being awkward end. And these reports are really important</w:t>
      </w:r>
      <w:r>
        <w:rPr>
          <w:rFonts w:ascii="Calibri" w:eastAsia="Times New Roman" w:hAnsi="Calibri" w:cs="Calibri"/>
        </w:rPr>
        <w:t xml:space="preserve"> for making</w:t>
      </w:r>
      <w:r w:rsidRPr="00EC6F9E">
        <w:rPr>
          <w:rFonts w:ascii="Calibri" w:eastAsia="Times New Roman" w:hAnsi="Calibri" w:cs="Calibri"/>
        </w:rPr>
        <w:t xml:space="preserve"> sure that everyone is abl</w:t>
      </w:r>
      <w:r>
        <w:rPr>
          <w:rFonts w:ascii="Calibri" w:eastAsia="Times New Roman" w:hAnsi="Calibri" w:cs="Calibri"/>
        </w:rPr>
        <w:t>e to come prepared for staffing. T</w:t>
      </w:r>
      <w:r w:rsidRPr="00EC6F9E">
        <w:rPr>
          <w:rFonts w:ascii="Calibri" w:eastAsia="Times New Roman" w:hAnsi="Calibri" w:cs="Calibri"/>
        </w:rPr>
        <w:t>he first reports are those that are given from social workers treatment and mental health providers and or any other professionals that can giv</w:t>
      </w:r>
      <w:r>
        <w:rPr>
          <w:rFonts w:ascii="Calibri" w:eastAsia="Times New Roman" w:hAnsi="Calibri" w:cs="Calibri"/>
        </w:rPr>
        <w:t>e progress information to that FT</w:t>
      </w:r>
      <w:r w:rsidRPr="00EC6F9E">
        <w:rPr>
          <w:rFonts w:ascii="Calibri" w:eastAsia="Times New Roman" w:hAnsi="Calibri" w:cs="Calibri"/>
        </w:rPr>
        <w:t>C operational team. These reports are typically given to the FTC coordinator a few days before t</w:t>
      </w:r>
      <w:r>
        <w:rPr>
          <w:rFonts w:ascii="Calibri" w:eastAsia="Times New Roman" w:hAnsi="Calibri" w:cs="Calibri"/>
        </w:rPr>
        <w:t>he court hearing is scheduled d</w:t>
      </w:r>
      <w:r w:rsidRPr="00EC6F9E">
        <w:rPr>
          <w:rFonts w:ascii="Calibri" w:eastAsia="Times New Roman" w:hAnsi="Calibri" w:cs="Calibri"/>
        </w:rPr>
        <w:t xml:space="preserve">epending on whatever your court policy is and the MO </w:t>
      </w:r>
      <w:r>
        <w:rPr>
          <w:rFonts w:ascii="Calibri" w:eastAsia="Times New Roman" w:hAnsi="Calibri" w:cs="Calibri"/>
        </w:rPr>
        <w:t>you use for each of those</w:t>
      </w:r>
      <w:r w:rsidRPr="00EC6F9E">
        <w:rPr>
          <w:rFonts w:ascii="Calibri" w:eastAsia="Times New Roman" w:hAnsi="Calibri" w:cs="Calibri"/>
        </w:rPr>
        <w:t xml:space="preserve"> providers. Then that same FTC coordinator will then take all of that information, coalesce it into a clear, efficient form that is focused, preferably</w:t>
      </w:r>
      <w:r>
        <w:rPr>
          <w:rFonts w:ascii="Calibri" w:eastAsia="Times New Roman" w:hAnsi="Calibri" w:cs="Calibri"/>
        </w:rPr>
        <w:t>,</w:t>
      </w:r>
      <w:r w:rsidRPr="00EC6F9E">
        <w:rPr>
          <w:rFonts w:ascii="Calibri" w:eastAsia="Times New Roman" w:hAnsi="Calibri" w:cs="Calibri"/>
        </w:rPr>
        <w:t xml:space="preserve"> on problem solving</w:t>
      </w:r>
      <w:r>
        <w:rPr>
          <w:rFonts w:ascii="Calibri" w:eastAsia="Times New Roman" w:hAnsi="Calibri" w:cs="Calibri"/>
        </w:rPr>
        <w:t xml:space="preserve"> for that case. T</w:t>
      </w:r>
      <w:r w:rsidRPr="00EC6F9E">
        <w:rPr>
          <w:rFonts w:ascii="Calibri" w:eastAsia="Times New Roman" w:hAnsi="Calibri" w:cs="Calibri"/>
        </w:rPr>
        <w:t>he reports are given out</w:t>
      </w:r>
      <w:r w:rsidR="00FF3F8A">
        <w:rPr>
          <w:rFonts w:ascii="Calibri" w:eastAsia="Times New Roman" w:hAnsi="Calibri" w:cs="Calibri"/>
        </w:rPr>
        <w:t xml:space="preserve"> and </w:t>
      </w:r>
      <w:r w:rsidRPr="00EC6F9E">
        <w:rPr>
          <w:rFonts w:ascii="Calibri" w:eastAsia="Times New Roman" w:hAnsi="Calibri" w:cs="Calibri"/>
        </w:rPr>
        <w:t>read by all te</w:t>
      </w:r>
      <w:r w:rsidR="00FF3F8A">
        <w:rPr>
          <w:rFonts w:ascii="Calibri" w:eastAsia="Times New Roman" w:hAnsi="Calibri" w:cs="Calibri"/>
        </w:rPr>
        <w:t>am members prior to staffing</w:t>
      </w:r>
      <w:r w:rsidRPr="00EC6F9E">
        <w:rPr>
          <w:rFonts w:ascii="Calibri" w:eastAsia="Times New Roman" w:hAnsi="Calibri" w:cs="Calibri"/>
        </w:rPr>
        <w:t xml:space="preserve">. </w:t>
      </w:r>
      <w:r w:rsidR="00FF3F8A">
        <w:rPr>
          <w:rFonts w:ascii="Calibri" w:eastAsia="Times New Roman" w:hAnsi="Calibri" w:cs="Calibri"/>
        </w:rPr>
        <w:t>This makes sure that all of that staffing can go very quickly and share all of the information that the</w:t>
      </w:r>
      <w:r w:rsidRPr="00EC6F9E">
        <w:rPr>
          <w:rFonts w:ascii="Calibri" w:eastAsia="Times New Roman" w:hAnsi="Calibri" w:cs="Calibri"/>
        </w:rPr>
        <w:t xml:space="preserve"> judicial officer needs in order to make decisions in the hearing</w:t>
      </w:r>
      <w:r w:rsidR="00FF3F8A">
        <w:rPr>
          <w:rFonts w:ascii="Calibri" w:eastAsia="Times New Roman" w:hAnsi="Calibri" w:cs="Calibri"/>
        </w:rPr>
        <w:t xml:space="preserve">. </w:t>
      </w:r>
      <w:r w:rsidRPr="00EC6F9E">
        <w:rPr>
          <w:rFonts w:ascii="Calibri" w:eastAsia="Times New Roman" w:hAnsi="Calibri" w:cs="Calibri"/>
        </w:rPr>
        <w:t>High number of FTC cases</w:t>
      </w:r>
      <w:r w:rsidR="00FF3F8A">
        <w:rPr>
          <w:rFonts w:ascii="Calibri" w:eastAsia="Times New Roman" w:hAnsi="Calibri" w:cs="Calibri"/>
        </w:rPr>
        <w:t xml:space="preserve"> can be discussed and heard</w:t>
      </w:r>
      <w:r w:rsidRPr="00EC6F9E">
        <w:rPr>
          <w:rFonts w:ascii="Calibri" w:eastAsia="Times New Roman" w:hAnsi="Calibri" w:cs="Calibri"/>
        </w:rPr>
        <w:t xml:space="preserve"> in a relatively short time </w:t>
      </w:r>
      <w:r w:rsidR="00FF3F8A">
        <w:rPr>
          <w:rFonts w:ascii="Calibri" w:eastAsia="Times New Roman" w:hAnsi="Calibri" w:cs="Calibri"/>
        </w:rPr>
        <w:t xml:space="preserve">if we are efficient and prepared. </w:t>
      </w:r>
    </w:p>
    <w:p w14:paraId="575E1FA9" w14:textId="77777777" w:rsidR="00FF3F8A" w:rsidRDefault="00FF3F8A" w:rsidP="00EC6F9E">
      <w:pPr>
        <w:spacing w:after="0" w:line="240" w:lineRule="auto"/>
        <w:textAlignment w:val="baseline"/>
        <w:rPr>
          <w:rFonts w:ascii="Calibri" w:eastAsia="Times New Roman" w:hAnsi="Calibri" w:cs="Calibri"/>
        </w:rPr>
      </w:pPr>
    </w:p>
    <w:p w14:paraId="2B33E46B" w14:textId="77777777" w:rsidR="00FF3F8A" w:rsidRDefault="00FF3F8A" w:rsidP="00EC6F9E">
      <w:pPr>
        <w:spacing w:after="0" w:line="240" w:lineRule="auto"/>
        <w:textAlignment w:val="baseline"/>
        <w:rPr>
          <w:rFonts w:ascii="Calibri" w:eastAsia="Times New Roman" w:hAnsi="Calibri" w:cs="Calibri"/>
        </w:rPr>
      </w:pPr>
      <w:r>
        <w:rPr>
          <w:rFonts w:ascii="Calibri" w:eastAsia="Times New Roman" w:hAnsi="Calibri" w:cs="Calibri"/>
        </w:rPr>
        <w:t>H</w:t>
      </w:r>
      <w:r w:rsidR="00EC6F9E" w:rsidRPr="00EC6F9E">
        <w:rPr>
          <w:rFonts w:ascii="Calibri" w:eastAsia="Times New Roman" w:hAnsi="Calibri" w:cs="Calibri"/>
        </w:rPr>
        <w:t>ere I have a sample of a staffing report that was graciously provided to us from Island County family reunification court, so this is a report that’s filled out individually for each of their cases</w:t>
      </w:r>
      <w:r>
        <w:rPr>
          <w:rFonts w:ascii="Calibri" w:eastAsia="Times New Roman" w:hAnsi="Calibri" w:cs="Calibri"/>
        </w:rPr>
        <w:t xml:space="preserve"> f</w:t>
      </w:r>
      <w:r w:rsidR="00EC6F9E" w:rsidRPr="00EC6F9E">
        <w:rPr>
          <w:rFonts w:ascii="Calibri" w:eastAsia="Times New Roman" w:hAnsi="Calibri" w:cs="Calibri"/>
        </w:rPr>
        <w:t>or each date that the</w:t>
      </w:r>
      <w:r>
        <w:rPr>
          <w:rFonts w:ascii="Calibri" w:eastAsia="Times New Roman" w:hAnsi="Calibri" w:cs="Calibri"/>
        </w:rPr>
        <w:t>y are meeting for a hearing</w:t>
      </w:r>
      <w:r w:rsidR="00EC6F9E" w:rsidRPr="00EC6F9E">
        <w:rPr>
          <w:rFonts w:ascii="Calibri" w:eastAsia="Times New Roman" w:hAnsi="Calibri" w:cs="Calibri"/>
        </w:rPr>
        <w:t xml:space="preserve">. You </w:t>
      </w:r>
      <w:proofErr w:type="spellStart"/>
      <w:r w:rsidR="00EC6F9E" w:rsidRPr="00EC6F9E">
        <w:rPr>
          <w:rFonts w:ascii="Calibri" w:eastAsia="Times New Roman" w:hAnsi="Calibri" w:cs="Calibri"/>
        </w:rPr>
        <w:t>c</w:t>
      </w:r>
      <w:r>
        <w:rPr>
          <w:rFonts w:ascii="Calibri" w:eastAsia="Times New Roman" w:hAnsi="Calibri" w:cs="Calibri"/>
        </w:rPr>
        <w:t>am</w:t>
      </w:r>
      <w:proofErr w:type="spellEnd"/>
      <w:r w:rsidR="00EC6F9E" w:rsidRPr="00EC6F9E">
        <w:rPr>
          <w:rFonts w:ascii="Calibri" w:eastAsia="Times New Roman" w:hAnsi="Calibri" w:cs="Calibri"/>
        </w:rPr>
        <w:t xml:space="preserve"> see it’s really well laid out. It’s fairly easy to fill this out in a PDF that you can edit or make it to a fillable form, and the FTC coordinator has this organized in such a way that you</w:t>
      </w:r>
      <w:r>
        <w:rPr>
          <w:rFonts w:ascii="Calibri" w:eastAsia="Times New Roman" w:hAnsi="Calibri" w:cs="Calibri"/>
        </w:rPr>
        <w:t xml:space="preserve"> can </w:t>
      </w:r>
      <w:r w:rsidR="00EC6F9E" w:rsidRPr="00EC6F9E">
        <w:rPr>
          <w:rFonts w:ascii="Calibri" w:eastAsia="Times New Roman" w:hAnsi="Calibri" w:cs="Calibri"/>
        </w:rPr>
        <w:t>scan</w:t>
      </w:r>
      <w:r>
        <w:rPr>
          <w:rFonts w:ascii="Calibri" w:eastAsia="Times New Roman" w:hAnsi="Calibri" w:cs="Calibri"/>
        </w:rPr>
        <w:t xml:space="preserve"> through</w:t>
      </w:r>
      <w:r w:rsidR="00EC6F9E" w:rsidRPr="00EC6F9E">
        <w:rPr>
          <w:rFonts w:ascii="Calibri" w:eastAsia="Times New Roman" w:hAnsi="Calibri" w:cs="Calibri"/>
        </w:rPr>
        <w:t xml:space="preserve"> it really quickly. I’ve provide</w:t>
      </w:r>
      <w:r>
        <w:rPr>
          <w:rFonts w:ascii="Calibri" w:eastAsia="Times New Roman" w:hAnsi="Calibri" w:cs="Calibri"/>
        </w:rPr>
        <w:t>d a copy of this on the website. Another thing their FTC coordinator does t</w:t>
      </w:r>
      <w:r w:rsidR="00EC6F9E" w:rsidRPr="00EC6F9E">
        <w:rPr>
          <w:rFonts w:ascii="Calibri" w:eastAsia="Times New Roman" w:hAnsi="Calibri" w:cs="Calibri"/>
        </w:rPr>
        <w:t>hat’s really, I think, very smart is if there are any really i</w:t>
      </w:r>
      <w:r>
        <w:rPr>
          <w:rFonts w:ascii="Calibri" w:eastAsia="Times New Roman" w:hAnsi="Calibri" w:cs="Calibri"/>
        </w:rPr>
        <w:t xml:space="preserve">mportant changes that occurred since the last hearing, particularly safety concerns </w:t>
      </w:r>
      <w:r w:rsidR="00EC6F9E" w:rsidRPr="00EC6F9E">
        <w:rPr>
          <w:rFonts w:ascii="Calibri" w:eastAsia="Times New Roman" w:hAnsi="Calibri" w:cs="Calibri"/>
        </w:rPr>
        <w:t>those are all highlighted, so it draws the eyes to the</w:t>
      </w:r>
      <w:r>
        <w:rPr>
          <w:rFonts w:ascii="Calibri" w:eastAsia="Times New Roman" w:hAnsi="Calibri" w:cs="Calibri"/>
        </w:rPr>
        <w:t xml:space="preserve"> most important section.  This is just one</w:t>
      </w:r>
      <w:r w:rsidR="00EC6F9E" w:rsidRPr="00EC6F9E">
        <w:rPr>
          <w:rFonts w:ascii="Calibri" w:eastAsia="Times New Roman" w:hAnsi="Calibri" w:cs="Calibri"/>
        </w:rPr>
        <w:t xml:space="preserve"> great example of a staffing report. Of course it will be dif</w:t>
      </w:r>
      <w:r>
        <w:rPr>
          <w:rFonts w:ascii="Calibri" w:eastAsia="Times New Roman" w:hAnsi="Calibri" w:cs="Calibri"/>
        </w:rPr>
        <w:t xml:space="preserve">ferent depending on the needs of your court team, </w:t>
      </w:r>
      <w:r w:rsidR="00EC6F9E" w:rsidRPr="00EC6F9E">
        <w:rPr>
          <w:rFonts w:ascii="Calibri" w:eastAsia="Times New Roman" w:hAnsi="Calibri" w:cs="Calibri"/>
        </w:rPr>
        <w:t>but it just gives you something to start with</w:t>
      </w:r>
      <w:r>
        <w:rPr>
          <w:rFonts w:ascii="Calibri" w:eastAsia="Times New Roman" w:hAnsi="Calibri" w:cs="Calibri"/>
        </w:rPr>
        <w:t xml:space="preserve"> if you are considering making a change</w:t>
      </w:r>
      <w:r w:rsidR="00EC6F9E" w:rsidRPr="00EC6F9E">
        <w:rPr>
          <w:rFonts w:ascii="Calibri" w:eastAsia="Times New Roman" w:hAnsi="Calibri" w:cs="Calibri"/>
        </w:rPr>
        <w:t xml:space="preserve"> I should also mention that all of these things that I’ve mentioned are best practice standards in regards to reporting on a</w:t>
      </w:r>
      <w:r>
        <w:rPr>
          <w:rFonts w:ascii="Calibri" w:eastAsia="Times New Roman" w:hAnsi="Calibri" w:cs="Calibri"/>
        </w:rPr>
        <w:t xml:space="preserve"> regular basis to your team. It</w:t>
      </w:r>
      <w:r w:rsidR="00EC6F9E" w:rsidRPr="00EC6F9E">
        <w:rPr>
          <w:rFonts w:ascii="Calibri" w:eastAsia="Times New Roman" w:hAnsi="Calibri" w:cs="Calibri"/>
        </w:rPr>
        <w:t xml:space="preserve"> also is best practice standard to ensure that you’re communicating regula</w:t>
      </w:r>
      <w:r>
        <w:rPr>
          <w:rFonts w:ascii="Calibri" w:eastAsia="Times New Roman" w:hAnsi="Calibri" w:cs="Calibri"/>
        </w:rPr>
        <w:t>rly b</w:t>
      </w:r>
      <w:r w:rsidR="00EC6F9E" w:rsidRPr="00EC6F9E">
        <w:rPr>
          <w:rFonts w:ascii="Calibri" w:eastAsia="Times New Roman" w:hAnsi="Calibri" w:cs="Calibri"/>
        </w:rPr>
        <w:t>etween those hearings, if there are any emergent needs, so, for instance, if a visit doesn’t go well</w:t>
      </w:r>
      <w:r>
        <w:rPr>
          <w:rFonts w:ascii="Calibri" w:eastAsia="Times New Roman" w:hAnsi="Calibri" w:cs="Calibri"/>
        </w:rPr>
        <w:t xml:space="preserve">, if there is </w:t>
      </w:r>
      <w:r w:rsidR="00EC6F9E" w:rsidRPr="00EC6F9E">
        <w:rPr>
          <w:rFonts w:ascii="Calibri" w:eastAsia="Times New Roman" w:hAnsi="Calibri" w:cs="Calibri"/>
        </w:rPr>
        <w:t xml:space="preserve">some sort of difficulty with their treatment program, then hopefully that coordinator will be facilitating communication between the team members as </w:t>
      </w:r>
      <w:r>
        <w:rPr>
          <w:rFonts w:ascii="Calibri" w:eastAsia="Times New Roman" w:hAnsi="Calibri" w:cs="Calibri"/>
        </w:rPr>
        <w:t xml:space="preserve">soon as that information is </w:t>
      </w:r>
      <w:r w:rsidR="00EC6F9E" w:rsidRPr="00EC6F9E">
        <w:rPr>
          <w:rFonts w:ascii="Calibri" w:eastAsia="Times New Roman" w:hAnsi="Calibri" w:cs="Calibri"/>
        </w:rPr>
        <w:t xml:space="preserve">known so that the team can then make some decisions </w:t>
      </w:r>
      <w:r>
        <w:rPr>
          <w:rFonts w:ascii="Calibri" w:eastAsia="Times New Roman" w:hAnsi="Calibri" w:cs="Calibri"/>
        </w:rPr>
        <w:t>in a timely way</w:t>
      </w:r>
      <w:r w:rsidR="00EC6F9E" w:rsidRPr="00EC6F9E">
        <w:rPr>
          <w:rFonts w:ascii="Calibri" w:eastAsia="Times New Roman" w:hAnsi="Calibri" w:cs="Calibri"/>
        </w:rPr>
        <w:t xml:space="preserve"> for that case. </w:t>
      </w:r>
    </w:p>
    <w:p w14:paraId="14B47C42" w14:textId="77777777" w:rsidR="00FF3F8A" w:rsidRDefault="00FF3F8A" w:rsidP="00EC6F9E">
      <w:pPr>
        <w:spacing w:after="0" w:line="240" w:lineRule="auto"/>
        <w:textAlignment w:val="baseline"/>
        <w:rPr>
          <w:rFonts w:ascii="Calibri" w:eastAsia="Times New Roman" w:hAnsi="Calibri" w:cs="Calibri"/>
        </w:rPr>
      </w:pPr>
    </w:p>
    <w:p w14:paraId="6B0FB13D" w14:textId="77777777" w:rsidR="00FF3F8A" w:rsidRDefault="00FF3F8A" w:rsidP="00EC6F9E">
      <w:pPr>
        <w:spacing w:after="0" w:line="240" w:lineRule="auto"/>
        <w:textAlignment w:val="baseline"/>
        <w:rPr>
          <w:rFonts w:ascii="Calibri" w:eastAsia="Times New Roman" w:hAnsi="Calibri" w:cs="Calibri"/>
        </w:rPr>
      </w:pPr>
    </w:p>
    <w:p w14:paraId="4FB58155" w14:textId="77777777" w:rsidR="00E4689E" w:rsidRDefault="00EC6F9E" w:rsidP="00E4689E">
      <w:pPr>
        <w:spacing w:after="0" w:line="240" w:lineRule="auto"/>
        <w:textAlignment w:val="baseline"/>
        <w:rPr>
          <w:rFonts w:ascii="Calibri" w:eastAsia="Times New Roman" w:hAnsi="Calibri" w:cs="Calibri"/>
        </w:rPr>
      </w:pPr>
      <w:r w:rsidRPr="00EC6F9E">
        <w:rPr>
          <w:rFonts w:ascii="Calibri" w:eastAsia="Times New Roman" w:hAnsi="Calibri" w:cs="Calibri"/>
        </w:rPr>
        <w:t xml:space="preserve">Right, our next big communication topic is confidentiality. Because there are so many different members of our team, it’s really important to note that confidentiality requirements </w:t>
      </w:r>
      <w:r w:rsidR="00FF3F8A">
        <w:rPr>
          <w:rFonts w:ascii="Calibri" w:eastAsia="Times New Roman" w:hAnsi="Calibri" w:cs="Calibri"/>
        </w:rPr>
        <w:t>are</w:t>
      </w:r>
      <w:r w:rsidRPr="00EC6F9E">
        <w:rPr>
          <w:rFonts w:ascii="Calibri" w:eastAsia="Times New Roman" w:hAnsi="Calibri" w:cs="Calibri"/>
        </w:rPr>
        <w:t xml:space="preserve"> upheld for each member of the team according to whatever the ethical mandates are for their profession. So a parent attorney may have specific confidentiality requirements</w:t>
      </w:r>
      <w:r w:rsidR="00FF3F8A">
        <w:rPr>
          <w:rFonts w:ascii="Calibri" w:eastAsia="Times New Roman" w:hAnsi="Calibri" w:cs="Calibri"/>
        </w:rPr>
        <w:t xml:space="preserve"> for their </w:t>
      </w:r>
      <w:proofErr w:type="gramStart"/>
      <w:r w:rsidR="00FF3F8A">
        <w:rPr>
          <w:rFonts w:ascii="Calibri" w:eastAsia="Times New Roman" w:hAnsi="Calibri" w:cs="Calibri"/>
        </w:rPr>
        <w:t>client, that</w:t>
      </w:r>
      <w:proofErr w:type="gramEnd"/>
      <w:r w:rsidR="00FF3F8A">
        <w:rPr>
          <w:rFonts w:ascii="Calibri" w:eastAsia="Times New Roman" w:hAnsi="Calibri" w:cs="Calibri"/>
        </w:rPr>
        <w:t xml:space="preserve"> they have been told not to share. In order to keep with the ethical standards of their role, they must choose to do that. </w:t>
      </w:r>
      <w:r w:rsidRPr="00EC6F9E">
        <w:rPr>
          <w:rFonts w:ascii="Calibri" w:eastAsia="Times New Roman" w:hAnsi="Calibri" w:cs="Calibri"/>
        </w:rPr>
        <w:t xml:space="preserve">The same might be </w:t>
      </w:r>
      <w:r w:rsidRPr="00EC6F9E">
        <w:rPr>
          <w:rFonts w:ascii="Calibri" w:eastAsia="Times New Roman" w:hAnsi="Calibri" w:cs="Calibri"/>
        </w:rPr>
        <w:lastRenderedPageBreak/>
        <w:t xml:space="preserve">true of a mental health provider that’s holds held to very strict requirements regarding mental health information, and those requirements can be rescinded at any time. So it’s important to note that there may be some cases where those requirements might change. </w:t>
      </w:r>
      <w:r w:rsidR="00FF3F8A">
        <w:rPr>
          <w:rFonts w:ascii="Calibri" w:eastAsia="Times New Roman" w:hAnsi="Calibri" w:cs="Calibri"/>
        </w:rPr>
        <w:t>If for some reason confidentiality is holding back a case, t</w:t>
      </w:r>
      <w:r w:rsidRPr="00EC6F9E">
        <w:rPr>
          <w:rFonts w:ascii="Calibri" w:eastAsia="Times New Roman" w:hAnsi="Calibri" w:cs="Calibri"/>
        </w:rPr>
        <w:t xml:space="preserve">hat’s something that you’ll have to discuss as a team to see how those changes might impact your participation or your client’s participation in family treatment court. </w:t>
      </w:r>
      <w:r w:rsidR="00FF3F8A">
        <w:rPr>
          <w:rFonts w:ascii="Calibri" w:eastAsia="Times New Roman" w:hAnsi="Calibri" w:cs="Calibri"/>
        </w:rPr>
        <w:t>While family treatment court depends on honesty and sharing of information, respect for the confidentiality needs of our participants is equally important. MOUs</w:t>
      </w:r>
      <w:r w:rsidRPr="00EC6F9E">
        <w:rPr>
          <w:rFonts w:ascii="Calibri" w:eastAsia="Times New Roman" w:hAnsi="Calibri" w:cs="Calibri"/>
        </w:rPr>
        <w:t xml:space="preserve"> should</w:t>
      </w:r>
      <w:r w:rsidR="00FF3F8A">
        <w:rPr>
          <w:rFonts w:ascii="Calibri" w:eastAsia="Times New Roman" w:hAnsi="Calibri" w:cs="Calibri"/>
        </w:rPr>
        <w:t xml:space="preserve"> be used to</w:t>
      </w:r>
      <w:r w:rsidRPr="00EC6F9E">
        <w:rPr>
          <w:rFonts w:ascii="Calibri" w:eastAsia="Times New Roman" w:hAnsi="Calibri" w:cs="Calibri"/>
        </w:rPr>
        <w:t xml:space="preserve"> detail whatever confidentiality requirements are necessary for those professionals, and those </w:t>
      </w:r>
      <w:r w:rsidR="00E4689E">
        <w:rPr>
          <w:rFonts w:ascii="Calibri" w:eastAsia="Times New Roman" w:hAnsi="Calibri" w:cs="Calibri"/>
        </w:rPr>
        <w:t>MOUs</w:t>
      </w:r>
      <w:r w:rsidRPr="00EC6F9E">
        <w:rPr>
          <w:rFonts w:ascii="Calibri" w:eastAsia="Times New Roman" w:hAnsi="Calibri" w:cs="Calibri"/>
        </w:rPr>
        <w:t xml:space="preserve"> should be reviewed on a yearly basis to be sure that information sharing is up held to the standards that are required by those professionals. </w:t>
      </w:r>
      <w:r w:rsidR="00E4689E">
        <w:rPr>
          <w:rFonts w:ascii="Calibri" w:eastAsia="Times New Roman" w:hAnsi="Calibri" w:cs="Calibri"/>
        </w:rPr>
        <w:t>These MOUs are one way th</w:t>
      </w:r>
      <w:r w:rsidRPr="00EC6F9E">
        <w:rPr>
          <w:rFonts w:ascii="Calibri" w:eastAsia="Times New Roman" w:hAnsi="Calibri" w:cs="Calibri"/>
        </w:rPr>
        <w:t xml:space="preserve">at professionals can educate other </w:t>
      </w:r>
      <w:r w:rsidR="00E4689E">
        <w:rPr>
          <w:rFonts w:ascii="Calibri" w:eastAsia="Times New Roman" w:hAnsi="Calibri" w:cs="Calibri"/>
        </w:rPr>
        <w:t>team members</w:t>
      </w:r>
      <w:r w:rsidRPr="00EC6F9E">
        <w:rPr>
          <w:rFonts w:ascii="Calibri" w:eastAsia="Times New Roman" w:hAnsi="Calibri" w:cs="Calibri"/>
        </w:rPr>
        <w:t xml:space="preserve"> about the ethica</w:t>
      </w:r>
      <w:r w:rsidR="00E4689E">
        <w:rPr>
          <w:rFonts w:ascii="Calibri" w:eastAsia="Times New Roman" w:hAnsi="Calibri" w:cs="Calibri"/>
        </w:rPr>
        <w:t xml:space="preserve">l requirements for their </w:t>
      </w:r>
      <w:r w:rsidRPr="00EC6F9E">
        <w:rPr>
          <w:rFonts w:ascii="Calibri" w:eastAsia="Times New Roman" w:hAnsi="Calibri" w:cs="Calibri"/>
        </w:rPr>
        <w:t xml:space="preserve">position on that team, as </w:t>
      </w:r>
      <w:r w:rsidR="00E4689E">
        <w:rPr>
          <w:rFonts w:ascii="Calibri" w:eastAsia="Times New Roman" w:hAnsi="Calibri" w:cs="Calibri"/>
        </w:rPr>
        <w:t xml:space="preserve">not everyone may be aware due to difference in disciplinary background. Understanding confidentiality can clarify the roles of members on the team as well. </w:t>
      </w:r>
      <w:r w:rsidRPr="00EC6F9E">
        <w:rPr>
          <w:rFonts w:ascii="Calibri" w:eastAsia="Times New Roman" w:hAnsi="Calibri" w:cs="Calibri"/>
        </w:rPr>
        <w:t xml:space="preserve">And of course, because this is a </w:t>
      </w:r>
      <w:proofErr w:type="spellStart"/>
      <w:r w:rsidRPr="00EC6F9E">
        <w:rPr>
          <w:rFonts w:ascii="Calibri" w:eastAsia="Times New Roman" w:hAnsi="Calibri" w:cs="Calibri"/>
        </w:rPr>
        <w:t>a</w:t>
      </w:r>
      <w:proofErr w:type="spellEnd"/>
      <w:r w:rsidRPr="00EC6F9E">
        <w:rPr>
          <w:rFonts w:ascii="Calibri" w:eastAsia="Times New Roman" w:hAnsi="Calibri" w:cs="Calibri"/>
        </w:rPr>
        <w:t xml:space="preserve"> dependency case as well as being a part of the FTC parties to the case are still to be given any and all informat</w:t>
      </w:r>
      <w:r w:rsidR="00E4689E">
        <w:rPr>
          <w:rFonts w:ascii="Calibri" w:eastAsia="Times New Roman" w:hAnsi="Calibri" w:cs="Calibri"/>
        </w:rPr>
        <w:t>ion they’re legally entitled to. I</w:t>
      </w:r>
      <w:r w:rsidRPr="00EC6F9E">
        <w:rPr>
          <w:rFonts w:ascii="Calibri" w:eastAsia="Times New Roman" w:hAnsi="Calibri" w:cs="Calibri"/>
        </w:rPr>
        <w:t xml:space="preserve">nformation for </w:t>
      </w:r>
      <w:proofErr w:type="spellStart"/>
      <w:r w:rsidRPr="00EC6F9E">
        <w:rPr>
          <w:rFonts w:ascii="Calibri" w:eastAsia="Times New Roman" w:hAnsi="Calibri" w:cs="Calibri"/>
        </w:rPr>
        <w:t>non party</w:t>
      </w:r>
      <w:proofErr w:type="spellEnd"/>
      <w:r w:rsidRPr="00EC6F9E">
        <w:rPr>
          <w:rFonts w:ascii="Calibri" w:eastAsia="Times New Roman" w:hAnsi="Calibri" w:cs="Calibri"/>
        </w:rPr>
        <w:t xml:space="preserve"> members of the team is shared specifically based on the details of your courts consent forms. Which again you’re reviewing on a regular basis in order to make sure that they are upholding the standards of confidentiality </w:t>
      </w:r>
      <w:r w:rsidR="00E4689E">
        <w:rPr>
          <w:rFonts w:ascii="Calibri" w:eastAsia="Times New Roman" w:hAnsi="Calibri" w:cs="Calibri"/>
        </w:rPr>
        <w:t xml:space="preserve">that is necessary for your </w:t>
      </w:r>
      <w:r w:rsidRPr="00EC6F9E">
        <w:rPr>
          <w:rFonts w:ascii="Calibri" w:eastAsia="Times New Roman" w:hAnsi="Calibri" w:cs="Calibri"/>
        </w:rPr>
        <w:t xml:space="preserve">FTC team. </w:t>
      </w:r>
    </w:p>
    <w:p w14:paraId="1343995B" w14:textId="77777777" w:rsidR="00E4689E" w:rsidRDefault="00E4689E" w:rsidP="00E4689E">
      <w:pPr>
        <w:spacing w:after="0" w:line="240" w:lineRule="auto"/>
        <w:textAlignment w:val="baseline"/>
        <w:rPr>
          <w:rFonts w:ascii="Calibri" w:eastAsia="Times New Roman" w:hAnsi="Calibri" w:cs="Calibri"/>
        </w:rPr>
      </w:pPr>
    </w:p>
    <w:p w14:paraId="2D109FB0" w14:textId="77777777" w:rsidR="00E4689E" w:rsidRDefault="00E4689E" w:rsidP="00E4689E">
      <w:pPr>
        <w:spacing w:after="0" w:line="240" w:lineRule="auto"/>
        <w:textAlignment w:val="baseline"/>
        <w:rPr>
          <w:rFonts w:ascii="Calibri" w:eastAsia="Times New Roman" w:hAnsi="Calibri" w:cs="Calibri"/>
        </w:rPr>
      </w:pPr>
      <w:r>
        <w:rPr>
          <w:rFonts w:ascii="Calibri" w:eastAsia="Times New Roman" w:hAnsi="Calibri" w:cs="Calibri"/>
        </w:rPr>
        <w:t>Y</w:t>
      </w:r>
      <w:r w:rsidR="00EC6F9E" w:rsidRPr="00EC6F9E">
        <w:rPr>
          <w:rFonts w:ascii="Calibri" w:eastAsia="Times New Roman" w:hAnsi="Calibri" w:cs="Calibri"/>
        </w:rPr>
        <w:t>ou have seen this diagram before, I just wanted to note that when we’re talking about the professionals on a team, I’m really talking about that local operational team that we have here for that family treatment court. So all of the Members that are meeting regularly for staffing and hearings as oppose</w:t>
      </w:r>
      <w:r>
        <w:rPr>
          <w:rFonts w:ascii="Calibri" w:eastAsia="Times New Roman" w:hAnsi="Calibri" w:cs="Calibri"/>
        </w:rPr>
        <w:t>d to any of the policy and procedures team members or s</w:t>
      </w:r>
      <w:r w:rsidR="00EC6F9E" w:rsidRPr="00EC6F9E">
        <w:rPr>
          <w:rFonts w:ascii="Calibri" w:eastAsia="Times New Roman" w:hAnsi="Calibri" w:cs="Calibri"/>
        </w:rPr>
        <w:t>teering committee members. Those members probably</w:t>
      </w:r>
      <w:r>
        <w:rPr>
          <w:rFonts w:ascii="Calibri" w:eastAsia="Times New Roman" w:hAnsi="Calibri" w:cs="Calibri"/>
        </w:rPr>
        <w:t xml:space="preserve"> would not have an MO</w:t>
      </w:r>
      <w:r w:rsidR="00EC6F9E" w:rsidRPr="00EC6F9E">
        <w:rPr>
          <w:rFonts w:ascii="Calibri" w:eastAsia="Times New Roman" w:hAnsi="Calibri" w:cs="Calibri"/>
        </w:rPr>
        <w:t>U unless they’re also part of the operational team</w:t>
      </w:r>
      <w:r>
        <w:rPr>
          <w:rFonts w:ascii="Calibri" w:eastAsia="Times New Roman" w:hAnsi="Calibri" w:cs="Calibri"/>
        </w:rPr>
        <w:t xml:space="preserve">. We therefore should not be giving any specific </w:t>
      </w:r>
      <w:r w:rsidR="00EC6F9E" w:rsidRPr="00EC6F9E">
        <w:rPr>
          <w:rFonts w:ascii="Calibri" w:eastAsia="Times New Roman" w:hAnsi="Calibri" w:cs="Calibri"/>
        </w:rPr>
        <w:t>case informatio</w:t>
      </w:r>
      <w:r>
        <w:rPr>
          <w:rFonts w:ascii="Calibri" w:eastAsia="Times New Roman" w:hAnsi="Calibri" w:cs="Calibri"/>
        </w:rPr>
        <w:t>n, including the names of case m</w:t>
      </w:r>
      <w:r w:rsidR="00EC6F9E" w:rsidRPr="00EC6F9E">
        <w:rPr>
          <w:rFonts w:ascii="Calibri" w:eastAsia="Times New Roman" w:hAnsi="Calibri" w:cs="Calibri"/>
        </w:rPr>
        <w:t>embers, unles</w:t>
      </w:r>
      <w:r>
        <w:rPr>
          <w:rFonts w:ascii="Calibri" w:eastAsia="Times New Roman" w:hAnsi="Calibri" w:cs="Calibri"/>
        </w:rPr>
        <w:t>s that’s been expressed in writing t</w:t>
      </w:r>
      <w:r w:rsidR="00EC6F9E" w:rsidRPr="00EC6F9E">
        <w:rPr>
          <w:rFonts w:ascii="Calibri" w:eastAsia="Times New Roman" w:hAnsi="Calibri" w:cs="Calibri"/>
        </w:rPr>
        <w:t xml:space="preserve">hrough whatever consent forms that your FTC team has developed. </w:t>
      </w:r>
    </w:p>
    <w:p w14:paraId="453A610E" w14:textId="77777777" w:rsidR="00E4689E" w:rsidRDefault="00E4689E" w:rsidP="00E4689E">
      <w:pPr>
        <w:spacing w:after="0" w:line="240" w:lineRule="auto"/>
        <w:textAlignment w:val="baseline"/>
        <w:rPr>
          <w:rFonts w:ascii="Calibri" w:eastAsia="Times New Roman" w:hAnsi="Calibri" w:cs="Calibri"/>
        </w:rPr>
      </w:pPr>
    </w:p>
    <w:p w14:paraId="74FAD2D8" w14:textId="77777777" w:rsidR="00E4689E" w:rsidRDefault="00E4689E" w:rsidP="00E4689E">
      <w:pPr>
        <w:spacing w:after="0" w:line="240" w:lineRule="auto"/>
        <w:textAlignment w:val="baseline"/>
        <w:rPr>
          <w:rFonts w:ascii="Calibri" w:eastAsia="Times New Roman" w:hAnsi="Calibri" w:cs="Calibri"/>
        </w:rPr>
      </w:pPr>
      <w:r>
        <w:rPr>
          <w:rFonts w:ascii="Calibri" w:eastAsia="Times New Roman" w:hAnsi="Calibri" w:cs="Calibri"/>
        </w:rPr>
        <w:t>T</w:t>
      </w:r>
      <w:r w:rsidR="00EC6F9E" w:rsidRPr="00EC6F9E">
        <w:rPr>
          <w:rFonts w:ascii="Calibri" w:eastAsia="Times New Roman" w:hAnsi="Calibri" w:cs="Calibri"/>
        </w:rPr>
        <w:t>his family treatment court par</w:t>
      </w:r>
      <w:r>
        <w:rPr>
          <w:rFonts w:ascii="Calibri" w:eastAsia="Times New Roman" w:hAnsi="Calibri" w:cs="Calibri"/>
        </w:rPr>
        <w:t xml:space="preserve">ticipant consent form is just </w:t>
      </w:r>
      <w:r w:rsidR="00EC6F9E" w:rsidRPr="00EC6F9E">
        <w:rPr>
          <w:rFonts w:ascii="Calibri" w:eastAsia="Times New Roman" w:hAnsi="Calibri" w:cs="Calibri"/>
        </w:rPr>
        <w:t>a form that that part</w:t>
      </w:r>
      <w:r>
        <w:rPr>
          <w:rFonts w:ascii="Calibri" w:eastAsia="Times New Roman" w:hAnsi="Calibri" w:cs="Calibri"/>
        </w:rPr>
        <w:t>icipant will sign in order to a</w:t>
      </w:r>
      <w:r w:rsidR="00EC6F9E" w:rsidRPr="00EC6F9E">
        <w:rPr>
          <w:rFonts w:ascii="Calibri" w:eastAsia="Times New Roman" w:hAnsi="Calibri" w:cs="Calibri"/>
        </w:rPr>
        <w:t>llow the disclosure of confidential information during a pre court staffing. That consent form must identify each team member by name. And it must also specify an end date or a specific event that ends the consent. So the FTC, dismissal</w:t>
      </w:r>
      <w:r>
        <w:rPr>
          <w:rFonts w:ascii="Calibri" w:eastAsia="Times New Roman" w:hAnsi="Calibri" w:cs="Calibri"/>
        </w:rPr>
        <w:t xml:space="preserve"> or graduation is typically</w:t>
      </w:r>
      <w:r w:rsidR="00EC6F9E" w:rsidRPr="00EC6F9E">
        <w:rPr>
          <w:rFonts w:ascii="Calibri" w:eastAsia="Times New Roman" w:hAnsi="Calibri" w:cs="Calibri"/>
        </w:rPr>
        <w:t xml:space="preserve"> what folks are using. If there is a visitor that attends the court. So for instance, someone from your stee</w:t>
      </w:r>
      <w:r>
        <w:rPr>
          <w:rFonts w:ascii="Calibri" w:eastAsia="Times New Roman" w:hAnsi="Calibri" w:cs="Calibri"/>
        </w:rPr>
        <w:t xml:space="preserve">ring committee, one of your </w:t>
      </w:r>
      <w:r w:rsidR="00EC6F9E" w:rsidRPr="00EC6F9E">
        <w:rPr>
          <w:rFonts w:ascii="Calibri" w:eastAsia="Times New Roman" w:hAnsi="Calibri" w:cs="Calibri"/>
        </w:rPr>
        <w:t>FTC grant team. Any other visitors attend the court. They all m</w:t>
      </w:r>
      <w:r>
        <w:rPr>
          <w:rFonts w:ascii="Calibri" w:eastAsia="Times New Roman" w:hAnsi="Calibri" w:cs="Calibri"/>
        </w:rPr>
        <w:t>ust sign a non</w:t>
      </w:r>
      <w:r w:rsidR="00EC6F9E" w:rsidRPr="00EC6F9E">
        <w:rPr>
          <w:rFonts w:ascii="Calibri" w:eastAsia="Times New Roman" w:hAnsi="Calibri" w:cs="Calibri"/>
        </w:rPr>
        <w:t>disclosure forms to protect the confidentiality of that client. These are bes</w:t>
      </w:r>
      <w:r>
        <w:rPr>
          <w:rFonts w:ascii="Calibri" w:eastAsia="Times New Roman" w:hAnsi="Calibri" w:cs="Calibri"/>
        </w:rPr>
        <w:t xml:space="preserve">t practices but also they are also </w:t>
      </w:r>
      <w:r w:rsidR="00EC6F9E" w:rsidRPr="00EC6F9E">
        <w:rPr>
          <w:rFonts w:ascii="Calibri" w:eastAsia="Times New Roman" w:hAnsi="Calibri" w:cs="Calibri"/>
        </w:rPr>
        <w:t>federal regulations concern</w:t>
      </w:r>
      <w:r>
        <w:rPr>
          <w:rFonts w:ascii="Calibri" w:eastAsia="Times New Roman" w:hAnsi="Calibri" w:cs="Calibri"/>
        </w:rPr>
        <w:t>ing</w:t>
      </w:r>
      <w:r w:rsidR="00EC6F9E" w:rsidRPr="00EC6F9E">
        <w:rPr>
          <w:rFonts w:ascii="Calibri" w:eastAsia="Times New Roman" w:hAnsi="Calibri" w:cs="Calibri"/>
        </w:rPr>
        <w:t xml:space="preserve"> the disclosure of health </w:t>
      </w:r>
      <w:r>
        <w:rPr>
          <w:rFonts w:ascii="Calibri" w:eastAsia="Times New Roman" w:hAnsi="Calibri" w:cs="Calibri"/>
        </w:rPr>
        <w:t>information to outside parties.</w:t>
      </w:r>
      <w:r w:rsidR="00EC6F9E" w:rsidRPr="00EC6F9E">
        <w:rPr>
          <w:rFonts w:ascii="Calibri" w:eastAsia="Times New Roman" w:hAnsi="Calibri" w:cs="Calibri"/>
        </w:rPr>
        <w:t xml:space="preserve"> It also helps us to maintain trust with that client so that they know that </w:t>
      </w:r>
      <w:r>
        <w:rPr>
          <w:rFonts w:ascii="Calibri" w:eastAsia="Times New Roman" w:hAnsi="Calibri" w:cs="Calibri"/>
        </w:rPr>
        <w:t>we’re not sharing information o</w:t>
      </w:r>
      <w:r w:rsidR="00EC6F9E" w:rsidRPr="00EC6F9E">
        <w:rPr>
          <w:rFonts w:ascii="Calibri" w:eastAsia="Times New Roman" w:hAnsi="Calibri" w:cs="Calibri"/>
        </w:rPr>
        <w:t xml:space="preserve">utside of the boundaries of </w:t>
      </w:r>
      <w:proofErr w:type="spellStart"/>
      <w:r w:rsidR="00EC6F9E" w:rsidRPr="00EC6F9E">
        <w:rPr>
          <w:rFonts w:ascii="Calibri" w:eastAsia="Times New Roman" w:hAnsi="Calibri" w:cs="Calibri"/>
        </w:rPr>
        <w:t>our</w:t>
      </w:r>
      <w:proofErr w:type="spellEnd"/>
      <w:r w:rsidR="00EC6F9E" w:rsidRPr="00EC6F9E">
        <w:rPr>
          <w:rFonts w:ascii="Calibri" w:eastAsia="Times New Roman" w:hAnsi="Calibri" w:cs="Calibri"/>
        </w:rPr>
        <w:t xml:space="preserve"> </w:t>
      </w:r>
      <w:r>
        <w:rPr>
          <w:rFonts w:ascii="Calibri" w:eastAsia="Times New Roman" w:hAnsi="Calibri" w:cs="Calibri"/>
        </w:rPr>
        <w:t>agreements</w:t>
      </w:r>
      <w:r w:rsidR="00EC6F9E" w:rsidRPr="00EC6F9E">
        <w:rPr>
          <w:rFonts w:ascii="Calibri" w:eastAsia="Times New Roman" w:hAnsi="Calibri" w:cs="Calibri"/>
        </w:rPr>
        <w:t xml:space="preserve">. </w:t>
      </w:r>
    </w:p>
    <w:p w14:paraId="6BA5739C" w14:textId="77777777" w:rsidR="00E4689E" w:rsidRDefault="00E4689E" w:rsidP="00E4689E">
      <w:pPr>
        <w:spacing w:after="0" w:line="240" w:lineRule="auto"/>
        <w:textAlignment w:val="baseline"/>
        <w:rPr>
          <w:rFonts w:ascii="Calibri" w:eastAsia="Times New Roman" w:hAnsi="Calibri" w:cs="Calibri"/>
        </w:rPr>
      </w:pPr>
    </w:p>
    <w:p w14:paraId="1A8FB267" w14:textId="5B01A03F" w:rsidR="00EC6F9E" w:rsidRDefault="00EC6F9E" w:rsidP="00E4689E">
      <w:pPr>
        <w:spacing w:after="0" w:line="240" w:lineRule="auto"/>
        <w:textAlignment w:val="baseline"/>
        <w:rPr>
          <w:rFonts w:ascii="Calibri" w:eastAsia="Times New Roman" w:hAnsi="Calibri" w:cs="Calibri"/>
        </w:rPr>
      </w:pPr>
      <w:r w:rsidRPr="00EC6F9E">
        <w:rPr>
          <w:rFonts w:ascii="Calibri" w:eastAsia="Times New Roman" w:hAnsi="Calibri" w:cs="Calibri"/>
        </w:rPr>
        <w:t>Because our family treatment court team includes all social workers and treatment providers, we must consider our FTC then a treatm</w:t>
      </w:r>
      <w:r w:rsidR="00E4689E">
        <w:rPr>
          <w:rFonts w:ascii="Calibri" w:eastAsia="Times New Roman" w:hAnsi="Calibri" w:cs="Calibri"/>
        </w:rPr>
        <w:t>ent program a</w:t>
      </w:r>
      <w:r w:rsidRPr="00EC6F9E">
        <w:rPr>
          <w:rFonts w:ascii="Calibri" w:eastAsia="Times New Roman" w:hAnsi="Calibri" w:cs="Calibri"/>
        </w:rPr>
        <w:t>ccording to our federal confidentiality laws. So this means tha</w:t>
      </w:r>
      <w:r w:rsidR="00E4689E">
        <w:rPr>
          <w:rFonts w:ascii="Calibri" w:eastAsia="Times New Roman" w:hAnsi="Calibri" w:cs="Calibri"/>
        </w:rPr>
        <w:t>t all of those consent forms and</w:t>
      </w:r>
      <w:r w:rsidRPr="00EC6F9E">
        <w:rPr>
          <w:rFonts w:ascii="Calibri" w:eastAsia="Times New Roman" w:hAnsi="Calibri" w:cs="Calibri"/>
        </w:rPr>
        <w:t xml:space="preserve"> reporting processes that </w:t>
      </w:r>
      <w:r w:rsidR="00E4689E">
        <w:rPr>
          <w:rFonts w:ascii="Calibri" w:eastAsia="Times New Roman" w:hAnsi="Calibri" w:cs="Calibri"/>
        </w:rPr>
        <w:t xml:space="preserve">we’ve been talking about </w:t>
      </w:r>
      <w:r w:rsidRPr="00EC6F9E">
        <w:rPr>
          <w:rFonts w:ascii="Calibri" w:eastAsia="Times New Roman" w:hAnsi="Calibri" w:cs="Calibri"/>
        </w:rPr>
        <w:t>should be following HIPAA</w:t>
      </w:r>
      <w:r w:rsidR="00E4689E">
        <w:rPr>
          <w:rFonts w:ascii="Calibri" w:eastAsia="Times New Roman" w:hAnsi="Calibri" w:cs="Calibri"/>
        </w:rPr>
        <w:t>, or</w:t>
      </w:r>
      <w:r w:rsidRPr="00EC6F9E">
        <w:rPr>
          <w:rFonts w:ascii="Calibri" w:eastAsia="Times New Roman" w:hAnsi="Calibri" w:cs="Calibri"/>
        </w:rPr>
        <w:t xml:space="preserve"> The Health Insurance Portability and Accountability Act, as well as the 42 code of federal regulations</w:t>
      </w:r>
      <w:r w:rsidR="00E4689E">
        <w:rPr>
          <w:rFonts w:ascii="Calibri" w:eastAsia="Times New Roman" w:hAnsi="Calibri" w:cs="Calibri"/>
        </w:rPr>
        <w:t>, or</w:t>
      </w:r>
      <w:r w:rsidRPr="00EC6F9E">
        <w:rPr>
          <w:rFonts w:ascii="Calibri" w:eastAsia="Times New Roman" w:hAnsi="Calibri" w:cs="Calibri"/>
        </w:rPr>
        <w:t xml:space="preserve"> the CFR. These are both related to confid</w:t>
      </w:r>
      <w:r w:rsidR="00E4689E">
        <w:rPr>
          <w:rFonts w:ascii="Calibri" w:eastAsia="Times New Roman" w:hAnsi="Calibri" w:cs="Calibri"/>
        </w:rPr>
        <w:t>entiality of health information specifically. L</w:t>
      </w:r>
      <w:r w:rsidRPr="00EC6F9E">
        <w:rPr>
          <w:rFonts w:ascii="Calibri" w:eastAsia="Times New Roman" w:hAnsi="Calibri" w:cs="Calibri"/>
        </w:rPr>
        <w:t>uckily you have both health professionals and legal experts on your team, so</w:t>
      </w:r>
      <w:r w:rsidR="00E4689E">
        <w:rPr>
          <w:rFonts w:ascii="Calibri" w:eastAsia="Times New Roman" w:hAnsi="Calibri" w:cs="Calibri"/>
        </w:rPr>
        <w:t xml:space="preserve"> it </w:t>
      </w:r>
      <w:r w:rsidRPr="00EC6F9E">
        <w:rPr>
          <w:rFonts w:ascii="Calibri" w:eastAsia="Times New Roman" w:hAnsi="Calibri" w:cs="Calibri"/>
        </w:rPr>
        <w:t>should be relatively straightforward for your team to interpret</w:t>
      </w:r>
      <w:r w:rsidR="00E4689E">
        <w:rPr>
          <w:rFonts w:ascii="Calibri" w:eastAsia="Times New Roman" w:hAnsi="Calibri" w:cs="Calibri"/>
        </w:rPr>
        <w:t xml:space="preserve"> those regulations</w:t>
      </w:r>
      <w:r w:rsidRPr="00EC6F9E">
        <w:rPr>
          <w:rFonts w:ascii="Calibri" w:eastAsia="Times New Roman" w:hAnsi="Calibri" w:cs="Calibri"/>
        </w:rPr>
        <w:t xml:space="preserve"> an</w:t>
      </w:r>
      <w:r w:rsidR="00E4689E">
        <w:rPr>
          <w:rFonts w:ascii="Calibri" w:eastAsia="Times New Roman" w:hAnsi="Calibri" w:cs="Calibri"/>
        </w:rPr>
        <w:t xml:space="preserve">d make sure that you have a </w:t>
      </w:r>
      <w:r w:rsidRPr="00EC6F9E">
        <w:rPr>
          <w:rFonts w:ascii="Calibri" w:eastAsia="Times New Roman" w:hAnsi="Calibri" w:cs="Calibri"/>
        </w:rPr>
        <w:t>solid process in place. </w:t>
      </w:r>
    </w:p>
    <w:p w14:paraId="686D86AC" w14:textId="77777777" w:rsidR="00E4689E" w:rsidRPr="00EC6F9E" w:rsidRDefault="00E4689E" w:rsidP="00E4689E">
      <w:pPr>
        <w:spacing w:after="0" w:line="240" w:lineRule="auto"/>
        <w:textAlignment w:val="baseline"/>
        <w:rPr>
          <w:rFonts w:ascii="Calibri" w:eastAsia="Times New Roman" w:hAnsi="Calibri" w:cs="Calibri"/>
        </w:rPr>
      </w:pPr>
    </w:p>
    <w:p w14:paraId="633FA160" w14:textId="20979F9C" w:rsidR="00EC6F9E" w:rsidRPr="00EC6F9E" w:rsidRDefault="00E4689E" w:rsidP="00EC6F9E">
      <w:pPr>
        <w:spacing w:after="0" w:line="240" w:lineRule="auto"/>
        <w:textAlignment w:val="baseline"/>
        <w:rPr>
          <w:rFonts w:ascii="Segoe UI" w:eastAsia="Times New Roman" w:hAnsi="Segoe UI" w:cs="Segoe UI"/>
          <w:sz w:val="18"/>
          <w:szCs w:val="18"/>
        </w:rPr>
      </w:pPr>
      <w:r>
        <w:rPr>
          <w:rFonts w:ascii="Calibri" w:eastAsia="Times New Roman" w:hAnsi="Calibri" w:cs="Calibri"/>
        </w:rPr>
        <w:lastRenderedPageBreak/>
        <w:t>M</w:t>
      </w:r>
      <w:r w:rsidR="00EC6F9E" w:rsidRPr="00EC6F9E">
        <w:rPr>
          <w:rFonts w:ascii="Calibri" w:eastAsia="Times New Roman" w:hAnsi="Calibri" w:cs="Calibri"/>
        </w:rPr>
        <w:t>oving on from this id</w:t>
      </w:r>
      <w:r>
        <w:rPr>
          <w:rFonts w:ascii="Calibri" w:eastAsia="Times New Roman" w:hAnsi="Calibri" w:cs="Calibri"/>
        </w:rPr>
        <w:t>ea of confidentiality to</w:t>
      </w:r>
      <w:r w:rsidR="00EC6F9E" w:rsidRPr="00EC6F9E">
        <w:rPr>
          <w:rFonts w:ascii="Calibri" w:eastAsia="Times New Roman" w:hAnsi="Calibri" w:cs="Calibri"/>
        </w:rPr>
        <w:t xml:space="preserve"> provision, G cross training, an</w:t>
      </w:r>
      <w:r>
        <w:rPr>
          <w:rFonts w:ascii="Calibri" w:eastAsia="Times New Roman" w:hAnsi="Calibri" w:cs="Calibri"/>
        </w:rPr>
        <w:t>d interdisciplinary education. Drug court r</w:t>
      </w:r>
      <w:r w:rsidR="00EC6F9E" w:rsidRPr="00EC6F9E">
        <w:rPr>
          <w:rFonts w:ascii="Calibri" w:eastAsia="Times New Roman" w:hAnsi="Calibri" w:cs="Calibri"/>
        </w:rPr>
        <w:t>esearch has shown consistently that all members of a team are more effective if they’re receiving ongoing training and technical assistance. An operational team</w:t>
      </w:r>
      <w:r>
        <w:rPr>
          <w:rFonts w:ascii="Calibri" w:eastAsia="Times New Roman" w:hAnsi="Calibri" w:cs="Calibri"/>
        </w:rPr>
        <w:t xml:space="preserve"> generally r</w:t>
      </w:r>
      <w:r w:rsidR="00EC6F9E" w:rsidRPr="00EC6F9E">
        <w:rPr>
          <w:rFonts w:ascii="Calibri" w:eastAsia="Times New Roman" w:hAnsi="Calibri" w:cs="Calibri"/>
        </w:rPr>
        <w:t xml:space="preserve">equires training </w:t>
      </w:r>
      <w:r>
        <w:rPr>
          <w:rFonts w:ascii="Calibri" w:eastAsia="Times New Roman" w:hAnsi="Calibri" w:cs="Calibri"/>
        </w:rPr>
        <w:t>in</w:t>
      </w:r>
      <w:r w:rsidR="00EC6F9E" w:rsidRPr="00EC6F9E">
        <w:rPr>
          <w:rFonts w:ascii="Calibri" w:eastAsia="Times New Roman" w:hAnsi="Calibri" w:cs="Calibri"/>
        </w:rPr>
        <w:t xml:space="preserve"> roles and responsibilities</w:t>
      </w:r>
      <w:r>
        <w:rPr>
          <w:rFonts w:ascii="Calibri" w:eastAsia="Times New Roman" w:hAnsi="Calibri" w:cs="Calibri"/>
        </w:rPr>
        <w:t xml:space="preserve"> of team members,</w:t>
      </w:r>
      <w:r w:rsidR="00EC6F9E" w:rsidRPr="00EC6F9E">
        <w:rPr>
          <w:rFonts w:ascii="Calibri" w:eastAsia="Times New Roman" w:hAnsi="Calibri" w:cs="Calibri"/>
        </w:rPr>
        <w:t xml:space="preserve"> in best practice standards</w:t>
      </w:r>
      <w:r>
        <w:rPr>
          <w:rFonts w:ascii="Calibri" w:eastAsia="Times New Roman" w:hAnsi="Calibri" w:cs="Calibri"/>
        </w:rPr>
        <w:t>,</w:t>
      </w:r>
      <w:r w:rsidR="00EC6F9E" w:rsidRPr="00EC6F9E">
        <w:rPr>
          <w:rFonts w:ascii="Calibri" w:eastAsia="Times New Roman" w:hAnsi="Calibri" w:cs="Calibri"/>
        </w:rPr>
        <w:t xml:space="preserve"> and</w:t>
      </w:r>
      <w:r>
        <w:rPr>
          <w:rFonts w:ascii="Calibri" w:eastAsia="Times New Roman" w:hAnsi="Calibri" w:cs="Calibri"/>
        </w:rPr>
        <w:t xml:space="preserve"> in</w:t>
      </w:r>
      <w:r w:rsidR="00EC6F9E" w:rsidRPr="00EC6F9E">
        <w:rPr>
          <w:rFonts w:ascii="Calibri" w:eastAsia="Times New Roman" w:hAnsi="Calibri" w:cs="Calibri"/>
        </w:rPr>
        <w:t xml:space="preserve"> changes and updates to the operational structure of the local FTC</w:t>
      </w:r>
      <w:r>
        <w:rPr>
          <w:rFonts w:ascii="Calibri" w:eastAsia="Times New Roman" w:hAnsi="Calibri" w:cs="Calibri"/>
        </w:rPr>
        <w:t xml:space="preserve">. There should also be a </w:t>
      </w:r>
      <w:r w:rsidR="00EC6F9E" w:rsidRPr="00EC6F9E">
        <w:rPr>
          <w:rFonts w:ascii="Calibri" w:eastAsia="Times New Roman" w:hAnsi="Calibri" w:cs="Calibri"/>
        </w:rPr>
        <w:t>comprehensive onboarding p</w:t>
      </w:r>
      <w:r>
        <w:rPr>
          <w:rFonts w:ascii="Calibri" w:eastAsia="Times New Roman" w:hAnsi="Calibri" w:cs="Calibri"/>
        </w:rPr>
        <w:t>rocesses for new members. These are</w:t>
      </w:r>
      <w:r w:rsidR="00EC6F9E" w:rsidRPr="00EC6F9E">
        <w:rPr>
          <w:rFonts w:ascii="Calibri" w:eastAsia="Times New Roman" w:hAnsi="Calibri" w:cs="Calibri"/>
        </w:rPr>
        <w:t xml:space="preserve"> some things that, of course</w:t>
      </w:r>
      <w:r>
        <w:rPr>
          <w:rFonts w:ascii="Calibri" w:eastAsia="Times New Roman" w:hAnsi="Calibri" w:cs="Calibri"/>
        </w:rPr>
        <w:t>,</w:t>
      </w:r>
      <w:r w:rsidR="00803A22">
        <w:rPr>
          <w:rFonts w:ascii="Calibri" w:eastAsia="Times New Roman" w:hAnsi="Calibri" w:cs="Calibri"/>
        </w:rPr>
        <w:t xml:space="preserve"> your grant team is</w:t>
      </w:r>
      <w:r w:rsidR="00EC6F9E" w:rsidRPr="00EC6F9E">
        <w:rPr>
          <w:rFonts w:ascii="Calibri" w:eastAsia="Times New Roman" w:hAnsi="Calibri" w:cs="Calibri"/>
        </w:rPr>
        <w:t xml:space="preserve"> assisting you with</w:t>
      </w:r>
      <w:r w:rsidR="00803A22">
        <w:rPr>
          <w:rFonts w:ascii="Calibri" w:eastAsia="Times New Roman" w:hAnsi="Calibri" w:cs="Calibri"/>
        </w:rPr>
        <w:t xml:space="preserve"> (for instance</w:t>
      </w:r>
      <w:r w:rsidR="00EC6F9E" w:rsidRPr="00EC6F9E">
        <w:rPr>
          <w:rFonts w:ascii="Calibri" w:eastAsia="Times New Roman" w:hAnsi="Calibri" w:cs="Calibri"/>
        </w:rPr>
        <w:t xml:space="preserve"> these best practice standards</w:t>
      </w:r>
      <w:r w:rsidR="00803A22">
        <w:rPr>
          <w:rFonts w:ascii="Calibri" w:eastAsia="Times New Roman" w:hAnsi="Calibri" w:cs="Calibri"/>
        </w:rPr>
        <w:t xml:space="preserve"> videos)</w:t>
      </w:r>
      <w:bookmarkStart w:id="0" w:name="_GoBack"/>
      <w:bookmarkEnd w:id="0"/>
      <w:r w:rsidR="00EC6F9E" w:rsidRPr="00EC6F9E">
        <w:rPr>
          <w:rFonts w:ascii="Calibri" w:eastAsia="Times New Roman" w:hAnsi="Calibri" w:cs="Calibri"/>
        </w:rPr>
        <w:t xml:space="preserve"> </w:t>
      </w:r>
      <w:r>
        <w:rPr>
          <w:rFonts w:ascii="Calibri" w:eastAsia="Times New Roman" w:hAnsi="Calibri" w:cs="Calibri"/>
        </w:rPr>
        <w:t>there should</w:t>
      </w:r>
      <w:r w:rsidR="00EC6F9E" w:rsidRPr="00EC6F9E">
        <w:rPr>
          <w:rFonts w:ascii="Calibri" w:eastAsia="Times New Roman" w:hAnsi="Calibri" w:cs="Calibri"/>
        </w:rPr>
        <w:t xml:space="preserve"> be</w:t>
      </w:r>
      <w:r>
        <w:rPr>
          <w:rFonts w:ascii="Calibri" w:eastAsia="Times New Roman" w:hAnsi="Calibri" w:cs="Calibri"/>
        </w:rPr>
        <w:t xml:space="preserve"> a plan to refresh knowledge </w:t>
      </w:r>
      <w:r w:rsidR="00EC6F9E" w:rsidRPr="00EC6F9E">
        <w:rPr>
          <w:rFonts w:ascii="Calibri" w:eastAsia="Times New Roman" w:hAnsi="Calibri" w:cs="Calibri"/>
        </w:rPr>
        <w:t xml:space="preserve">on a regular basis </w:t>
      </w:r>
      <w:r>
        <w:rPr>
          <w:rFonts w:ascii="Calibri" w:eastAsia="Times New Roman" w:hAnsi="Calibri" w:cs="Calibri"/>
        </w:rPr>
        <w:t>especially if a team has high turnover</w:t>
      </w:r>
      <w:r w:rsidR="00EC6F9E" w:rsidRPr="00EC6F9E">
        <w:rPr>
          <w:rFonts w:ascii="Calibri" w:eastAsia="Times New Roman" w:hAnsi="Calibri" w:cs="Calibri"/>
        </w:rPr>
        <w:t>.  </w:t>
      </w:r>
    </w:p>
    <w:p w14:paraId="1B1ECCC0" w14:textId="77777777" w:rsidR="00EC6F9E" w:rsidRPr="00EC6F9E" w:rsidRDefault="00EC6F9E" w:rsidP="00EC6F9E">
      <w:pPr>
        <w:spacing w:after="0" w:line="240" w:lineRule="auto"/>
        <w:textAlignment w:val="baseline"/>
        <w:rPr>
          <w:rFonts w:ascii="Segoe UI" w:eastAsia="Times New Roman" w:hAnsi="Segoe UI" w:cs="Segoe UI"/>
          <w:sz w:val="18"/>
          <w:szCs w:val="18"/>
        </w:rPr>
      </w:pPr>
      <w:r w:rsidRPr="00EC6F9E">
        <w:rPr>
          <w:rFonts w:ascii="Calibri" w:eastAsia="Times New Roman" w:hAnsi="Calibri" w:cs="Calibri"/>
        </w:rPr>
        <w:t> </w:t>
      </w:r>
    </w:p>
    <w:p w14:paraId="3ECEBB1A" w14:textId="77777777" w:rsidR="00CE7C9F" w:rsidRDefault="00E4689E" w:rsidP="00EC6F9E">
      <w:pPr>
        <w:spacing w:after="0" w:line="240" w:lineRule="auto"/>
        <w:textAlignment w:val="baseline"/>
        <w:rPr>
          <w:rFonts w:ascii="Calibri" w:eastAsia="Times New Roman" w:hAnsi="Calibri" w:cs="Calibri"/>
        </w:rPr>
      </w:pPr>
      <w:r>
        <w:rPr>
          <w:rFonts w:ascii="Calibri" w:eastAsia="Times New Roman" w:hAnsi="Calibri" w:cs="Calibri"/>
        </w:rPr>
        <w:t> A</w:t>
      </w:r>
      <w:r w:rsidR="00EC6F9E" w:rsidRPr="00EC6F9E">
        <w:rPr>
          <w:rFonts w:ascii="Calibri" w:eastAsia="Times New Roman" w:hAnsi="Calibri" w:cs="Calibri"/>
        </w:rPr>
        <w:t>s an interdisciplinary team, all members can benefit from</w:t>
      </w:r>
      <w:r>
        <w:rPr>
          <w:rFonts w:ascii="Calibri" w:eastAsia="Times New Roman" w:hAnsi="Calibri" w:cs="Calibri"/>
        </w:rPr>
        <w:t xml:space="preserve"> cross training in</w:t>
      </w:r>
      <w:r w:rsidR="00EC6F9E" w:rsidRPr="00EC6F9E">
        <w:rPr>
          <w:rFonts w:ascii="Calibri" w:eastAsia="Times New Roman" w:hAnsi="Calibri" w:cs="Calibri"/>
        </w:rPr>
        <w:t xml:space="preserve"> mutually beneficial topics such as justice, diversity, equity and inclusion training, which is also known as Jedi or Die topics. Things like the adoption and Safe Families </w:t>
      </w:r>
      <w:proofErr w:type="gramStart"/>
      <w:r w:rsidR="00EC6F9E" w:rsidRPr="00EC6F9E">
        <w:rPr>
          <w:rFonts w:ascii="Calibri" w:eastAsia="Times New Roman" w:hAnsi="Calibri" w:cs="Calibri"/>
        </w:rPr>
        <w:t xml:space="preserve">Act </w:t>
      </w:r>
      <w:r>
        <w:rPr>
          <w:rFonts w:ascii="Calibri" w:eastAsia="Times New Roman" w:hAnsi="Calibri" w:cs="Calibri"/>
        </w:rPr>
        <w:t xml:space="preserve"> and</w:t>
      </w:r>
      <w:proofErr w:type="gramEnd"/>
      <w:r>
        <w:rPr>
          <w:rFonts w:ascii="Calibri" w:eastAsia="Times New Roman" w:hAnsi="Calibri" w:cs="Calibri"/>
        </w:rPr>
        <w:t xml:space="preserve"> </w:t>
      </w:r>
      <w:r w:rsidR="00EC6F9E" w:rsidRPr="00EC6F9E">
        <w:rPr>
          <w:rFonts w:ascii="Calibri" w:eastAsia="Times New Roman" w:hAnsi="Calibri" w:cs="Calibri"/>
        </w:rPr>
        <w:t>state</w:t>
      </w:r>
      <w:r>
        <w:rPr>
          <w:rFonts w:ascii="Calibri" w:eastAsia="Times New Roman" w:hAnsi="Calibri" w:cs="Calibri"/>
        </w:rPr>
        <w:t xml:space="preserve"> child</w:t>
      </w:r>
      <w:r w:rsidR="00EC6F9E" w:rsidRPr="00EC6F9E">
        <w:rPr>
          <w:rFonts w:ascii="Calibri" w:eastAsia="Times New Roman" w:hAnsi="Calibri" w:cs="Calibri"/>
        </w:rPr>
        <w:t xml:space="preserve"> welfare standards. That new family time law that came into effect in Wa</w:t>
      </w:r>
      <w:r>
        <w:rPr>
          <w:rFonts w:ascii="Calibri" w:eastAsia="Times New Roman" w:hAnsi="Calibri" w:cs="Calibri"/>
        </w:rPr>
        <w:t>shington and plans of safe care. T</w:t>
      </w:r>
      <w:r w:rsidR="00EC6F9E" w:rsidRPr="00EC6F9E">
        <w:rPr>
          <w:rFonts w:ascii="Calibri" w:eastAsia="Times New Roman" w:hAnsi="Calibri" w:cs="Calibri"/>
        </w:rPr>
        <w:t>opics like the Indian Child Welfare Act, tribal mandates and laws, local tribal cultural practices</w:t>
      </w:r>
      <w:r>
        <w:rPr>
          <w:rFonts w:ascii="Calibri" w:eastAsia="Times New Roman" w:hAnsi="Calibri" w:cs="Calibri"/>
        </w:rPr>
        <w:t xml:space="preserve"> may be relevant</w:t>
      </w:r>
      <w:r w:rsidR="00EC6F9E" w:rsidRPr="00EC6F9E">
        <w:rPr>
          <w:rFonts w:ascii="Calibri" w:eastAsia="Times New Roman" w:hAnsi="Calibri" w:cs="Calibri"/>
        </w:rPr>
        <w:t>. We might need some cross training in the child abuse prevention and Treatment Act. Those might be things that might be helpful f</w:t>
      </w:r>
      <w:r>
        <w:rPr>
          <w:rFonts w:ascii="Calibri" w:eastAsia="Times New Roman" w:hAnsi="Calibri" w:cs="Calibri"/>
        </w:rPr>
        <w:t>or our team members less</w:t>
      </w:r>
      <w:r w:rsidR="00EC6F9E" w:rsidRPr="00EC6F9E">
        <w:rPr>
          <w:rFonts w:ascii="Calibri" w:eastAsia="Times New Roman" w:hAnsi="Calibri" w:cs="Calibri"/>
        </w:rPr>
        <w:t xml:space="preserve"> familiar with the laws, whereas some of our courts professionals, and staff might need cross training</w:t>
      </w:r>
      <w:r>
        <w:rPr>
          <w:rFonts w:ascii="Calibri" w:eastAsia="Times New Roman" w:hAnsi="Calibri" w:cs="Calibri"/>
        </w:rPr>
        <w:t xml:space="preserve"> around</w:t>
      </w:r>
      <w:r w:rsidR="00EC6F9E" w:rsidRPr="00EC6F9E">
        <w:rPr>
          <w:rFonts w:ascii="Calibri" w:eastAsia="Times New Roman" w:hAnsi="Calibri" w:cs="Calibri"/>
        </w:rPr>
        <w:t xml:space="preserve"> substance use, trauma, mental health disorders, effective treatment approaches, all these different things that</w:t>
      </w:r>
      <w:r>
        <w:rPr>
          <w:rFonts w:ascii="Calibri" w:eastAsia="Times New Roman" w:hAnsi="Calibri" w:cs="Calibri"/>
        </w:rPr>
        <w:t xml:space="preserve"> </w:t>
      </w:r>
      <w:r w:rsidR="00EC6F9E" w:rsidRPr="00EC6F9E">
        <w:rPr>
          <w:rFonts w:ascii="Calibri" w:eastAsia="Times New Roman" w:hAnsi="Calibri" w:cs="Calibri"/>
        </w:rPr>
        <w:t xml:space="preserve">some of our team members are experts in, but not all of them are. And so learning a little bit about these different areas from each other can be highly effective in making sure that we’re up to date on the most current practices and research in the field. </w:t>
      </w:r>
    </w:p>
    <w:p w14:paraId="1EC030B1" w14:textId="77777777" w:rsidR="00CE7C9F" w:rsidRDefault="00CE7C9F" w:rsidP="00EC6F9E">
      <w:pPr>
        <w:spacing w:after="0" w:line="240" w:lineRule="auto"/>
        <w:textAlignment w:val="baseline"/>
        <w:rPr>
          <w:rFonts w:ascii="Calibri" w:eastAsia="Times New Roman" w:hAnsi="Calibri" w:cs="Calibri"/>
        </w:rPr>
      </w:pPr>
    </w:p>
    <w:p w14:paraId="58F9856F" w14:textId="77777777" w:rsidR="00CE7C9F" w:rsidRDefault="00CE7C9F" w:rsidP="00EC6F9E">
      <w:pPr>
        <w:spacing w:after="0" w:line="240" w:lineRule="auto"/>
        <w:textAlignment w:val="baseline"/>
        <w:rPr>
          <w:rFonts w:ascii="Calibri" w:eastAsia="Times New Roman" w:hAnsi="Calibri" w:cs="Calibri"/>
        </w:rPr>
      </w:pPr>
      <w:r>
        <w:rPr>
          <w:rFonts w:ascii="Calibri" w:eastAsia="Times New Roman" w:hAnsi="Calibri" w:cs="Calibri"/>
        </w:rPr>
        <w:t xml:space="preserve">There are a few </w:t>
      </w:r>
      <w:r w:rsidR="00EC6F9E" w:rsidRPr="00EC6F9E">
        <w:rPr>
          <w:rFonts w:ascii="Calibri" w:eastAsia="Times New Roman" w:hAnsi="Calibri" w:cs="Calibri"/>
        </w:rPr>
        <w:t>suggestion</w:t>
      </w:r>
      <w:r>
        <w:rPr>
          <w:rFonts w:ascii="Calibri" w:eastAsia="Times New Roman" w:hAnsi="Calibri" w:cs="Calibri"/>
        </w:rPr>
        <w:t>s surrounding training</w:t>
      </w:r>
      <w:r w:rsidR="00EC6F9E" w:rsidRPr="00EC6F9E">
        <w:rPr>
          <w:rFonts w:ascii="Calibri" w:eastAsia="Times New Roman" w:hAnsi="Calibri" w:cs="Calibri"/>
        </w:rPr>
        <w:t>. Many teams find Brown bag cross training opportunities developed by members of the team to be both cost effective and time effective</w:t>
      </w:r>
      <w:r>
        <w:rPr>
          <w:rFonts w:ascii="Calibri" w:eastAsia="Times New Roman" w:hAnsi="Calibri" w:cs="Calibri"/>
        </w:rPr>
        <w:t xml:space="preserve"> opportunities for discussing the topics above</w:t>
      </w:r>
      <w:r w:rsidR="00EC6F9E" w:rsidRPr="00EC6F9E">
        <w:rPr>
          <w:rFonts w:ascii="Calibri" w:eastAsia="Times New Roman" w:hAnsi="Calibri" w:cs="Calibri"/>
        </w:rPr>
        <w:t xml:space="preserve">. </w:t>
      </w:r>
    </w:p>
    <w:p w14:paraId="246DE8DF" w14:textId="77777777" w:rsidR="00CE7C9F" w:rsidRDefault="00CE7C9F" w:rsidP="00EC6F9E">
      <w:pPr>
        <w:spacing w:after="0" w:line="240" w:lineRule="auto"/>
        <w:textAlignment w:val="baseline"/>
        <w:rPr>
          <w:rFonts w:ascii="Calibri" w:eastAsia="Times New Roman" w:hAnsi="Calibri" w:cs="Calibri"/>
        </w:rPr>
      </w:pPr>
    </w:p>
    <w:p w14:paraId="583A21DC" w14:textId="77777777" w:rsidR="00CE7C9F" w:rsidRDefault="00EC6F9E" w:rsidP="00EC6F9E">
      <w:pPr>
        <w:spacing w:after="0" w:line="240" w:lineRule="auto"/>
        <w:textAlignment w:val="baseline"/>
        <w:rPr>
          <w:rFonts w:ascii="Calibri" w:eastAsia="Times New Roman" w:hAnsi="Calibri" w:cs="Calibri"/>
        </w:rPr>
      </w:pPr>
      <w:r w:rsidRPr="00EC6F9E">
        <w:rPr>
          <w:rFonts w:ascii="Calibri" w:eastAsia="Times New Roman" w:hAnsi="Calibri" w:cs="Calibri"/>
        </w:rPr>
        <w:t xml:space="preserve">New </w:t>
      </w:r>
      <w:proofErr w:type="gramStart"/>
      <w:r w:rsidRPr="00EC6F9E">
        <w:rPr>
          <w:rFonts w:ascii="Calibri" w:eastAsia="Times New Roman" w:hAnsi="Calibri" w:cs="Calibri"/>
        </w:rPr>
        <w:t>members</w:t>
      </w:r>
      <w:proofErr w:type="gramEnd"/>
      <w:r w:rsidRPr="00EC6F9E">
        <w:rPr>
          <w:rFonts w:ascii="Calibri" w:eastAsia="Times New Roman" w:hAnsi="Calibri" w:cs="Calibri"/>
        </w:rPr>
        <w:t xml:space="preserve"> </w:t>
      </w:r>
      <w:r w:rsidR="00CE7C9F">
        <w:rPr>
          <w:rFonts w:ascii="Calibri" w:eastAsia="Times New Roman" w:hAnsi="Calibri" w:cs="Calibri"/>
        </w:rPr>
        <w:t>basic training should involve revie</w:t>
      </w:r>
      <w:r w:rsidRPr="00EC6F9E">
        <w:rPr>
          <w:rFonts w:ascii="Calibri" w:eastAsia="Times New Roman" w:hAnsi="Calibri" w:cs="Calibri"/>
        </w:rPr>
        <w:t>w</w:t>
      </w:r>
      <w:r w:rsidR="00CE7C9F">
        <w:rPr>
          <w:rFonts w:ascii="Calibri" w:eastAsia="Times New Roman" w:hAnsi="Calibri" w:cs="Calibri"/>
        </w:rPr>
        <w:t>ing policy and procedure, manuals, meet with each team member and o</w:t>
      </w:r>
      <w:r w:rsidRPr="00EC6F9E">
        <w:rPr>
          <w:rFonts w:ascii="Calibri" w:eastAsia="Times New Roman" w:hAnsi="Calibri" w:cs="Calibri"/>
        </w:rPr>
        <w:t>bserve a </w:t>
      </w:r>
      <w:proofErr w:type="spellStart"/>
      <w:r w:rsidRPr="00EC6F9E">
        <w:rPr>
          <w:rFonts w:ascii="Calibri" w:eastAsia="Times New Roman" w:hAnsi="Calibri" w:cs="Calibri"/>
        </w:rPr>
        <w:t>Precourt</w:t>
      </w:r>
      <w:proofErr w:type="spellEnd"/>
      <w:r w:rsidRPr="00EC6F9E">
        <w:rPr>
          <w:rFonts w:ascii="Calibri" w:eastAsia="Times New Roman" w:hAnsi="Calibri" w:cs="Calibri"/>
        </w:rPr>
        <w:t xml:space="preserve"> staffing and review hearing. </w:t>
      </w:r>
    </w:p>
    <w:p w14:paraId="195F8349" w14:textId="77777777" w:rsidR="00CE7C9F" w:rsidRDefault="00CE7C9F" w:rsidP="00EC6F9E">
      <w:pPr>
        <w:spacing w:after="0" w:line="240" w:lineRule="auto"/>
        <w:textAlignment w:val="baseline"/>
        <w:rPr>
          <w:rFonts w:ascii="Calibri" w:eastAsia="Times New Roman" w:hAnsi="Calibri" w:cs="Calibri"/>
        </w:rPr>
      </w:pPr>
    </w:p>
    <w:p w14:paraId="4A6A67AD" w14:textId="25C66B3C" w:rsidR="00EC6F9E" w:rsidRPr="00EC6F9E" w:rsidRDefault="00CE7C9F" w:rsidP="00EC6F9E">
      <w:pPr>
        <w:spacing w:after="0" w:line="240" w:lineRule="auto"/>
        <w:textAlignment w:val="baseline"/>
        <w:rPr>
          <w:rFonts w:ascii="Calibri" w:eastAsia="Times New Roman" w:hAnsi="Calibri" w:cs="Calibri"/>
        </w:rPr>
      </w:pPr>
      <w:r>
        <w:rPr>
          <w:rFonts w:ascii="Calibri" w:eastAsia="Times New Roman" w:hAnsi="Calibri" w:cs="Calibri"/>
        </w:rPr>
        <w:t xml:space="preserve">Finally, </w:t>
      </w:r>
      <w:proofErr w:type="gramStart"/>
      <w:r w:rsidR="00EC6F9E" w:rsidRPr="00EC6F9E">
        <w:rPr>
          <w:rFonts w:ascii="Calibri" w:eastAsia="Times New Roman" w:hAnsi="Calibri" w:cs="Calibri"/>
        </w:rPr>
        <w:t>Each</w:t>
      </w:r>
      <w:proofErr w:type="gramEnd"/>
      <w:r w:rsidR="00EC6F9E" w:rsidRPr="00EC6F9E">
        <w:rPr>
          <w:rFonts w:ascii="Calibri" w:eastAsia="Times New Roman" w:hAnsi="Calibri" w:cs="Calibri"/>
        </w:rPr>
        <w:t xml:space="preserve"> individual team member should consider mentoring or replacement. In case of illness and ensure a smooth trim and two insurance smooth transition if they receive a new transition. New position. </w:t>
      </w:r>
    </w:p>
    <w:p w14:paraId="480CB24B" w14:textId="77777777" w:rsidR="00CE7C9F" w:rsidRDefault="00EC6F9E" w:rsidP="00EC6F9E">
      <w:pPr>
        <w:spacing w:after="0" w:line="240" w:lineRule="auto"/>
        <w:textAlignment w:val="baseline"/>
        <w:rPr>
          <w:rFonts w:ascii="Calibri" w:eastAsia="Times New Roman" w:hAnsi="Calibri" w:cs="Calibri"/>
        </w:rPr>
      </w:pPr>
      <w:r w:rsidRPr="00EC6F9E">
        <w:rPr>
          <w:rFonts w:ascii="Calibri" w:eastAsia="Times New Roman" w:hAnsi="Calibri" w:cs="Calibri"/>
        </w:rPr>
        <w:t xml:space="preserve"> We of course also bring you regular training opportunities, but there’s no replacement for regular meeting with your team. Doing some team building activities, and one of those being cross training so that you’re valuing the expertise of your Members. As well as learning from each other. </w:t>
      </w:r>
    </w:p>
    <w:p w14:paraId="4377335E" w14:textId="77777777" w:rsidR="00CE7C9F" w:rsidRDefault="00CE7C9F" w:rsidP="00EC6F9E">
      <w:pPr>
        <w:spacing w:after="0" w:line="240" w:lineRule="auto"/>
        <w:textAlignment w:val="baseline"/>
        <w:rPr>
          <w:rFonts w:ascii="Calibri" w:eastAsia="Times New Roman" w:hAnsi="Calibri" w:cs="Calibri"/>
        </w:rPr>
      </w:pPr>
    </w:p>
    <w:p w14:paraId="6F183DD3" w14:textId="2A20B2C7" w:rsidR="00EC6F9E" w:rsidRPr="00EC6F9E" w:rsidRDefault="00EC6F9E" w:rsidP="00EC6F9E">
      <w:pPr>
        <w:spacing w:after="0" w:line="240" w:lineRule="auto"/>
        <w:textAlignment w:val="baseline"/>
        <w:rPr>
          <w:rFonts w:ascii="Segoe UI" w:eastAsia="Times New Roman" w:hAnsi="Segoe UI" w:cs="Segoe UI"/>
          <w:sz w:val="18"/>
          <w:szCs w:val="18"/>
        </w:rPr>
      </w:pPr>
      <w:r w:rsidRPr="00EC6F9E">
        <w:rPr>
          <w:rFonts w:ascii="Calibri" w:eastAsia="Times New Roman" w:hAnsi="Calibri" w:cs="Calibri"/>
        </w:rPr>
        <w:t>So that brings us to the end of this presentation. We have made it from a through G. Check out the website for those last final provisions of best practice. One thanks. </w:t>
      </w:r>
    </w:p>
    <w:p w14:paraId="1008A9A9" w14:textId="77777777" w:rsidR="00EC6F9E" w:rsidRPr="00EC6F9E" w:rsidRDefault="00EC6F9E" w:rsidP="00EC6F9E">
      <w:pPr>
        <w:spacing w:after="0" w:line="240" w:lineRule="auto"/>
        <w:textAlignment w:val="baseline"/>
        <w:rPr>
          <w:rFonts w:ascii="Segoe UI" w:eastAsia="Times New Roman" w:hAnsi="Segoe UI" w:cs="Segoe UI"/>
          <w:sz w:val="18"/>
          <w:szCs w:val="18"/>
        </w:rPr>
      </w:pPr>
      <w:r w:rsidRPr="00EC6F9E">
        <w:rPr>
          <w:rFonts w:ascii="Calibri" w:eastAsia="Times New Roman" w:hAnsi="Calibri" w:cs="Calibri"/>
        </w:rPr>
        <w:t> </w:t>
      </w:r>
    </w:p>
    <w:p w14:paraId="48DA5365" w14:textId="77777777" w:rsidR="009A4F64" w:rsidRDefault="009A4F64"/>
    <w:sectPr w:rsidR="009A4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CB"/>
    <w:rsid w:val="000413C1"/>
    <w:rsid w:val="00054BB9"/>
    <w:rsid w:val="000901C7"/>
    <w:rsid w:val="000A2CE7"/>
    <w:rsid w:val="000E7A9D"/>
    <w:rsid w:val="00147B0E"/>
    <w:rsid w:val="00183B17"/>
    <w:rsid w:val="0018575C"/>
    <w:rsid w:val="001A6CF2"/>
    <w:rsid w:val="002069DA"/>
    <w:rsid w:val="0024131E"/>
    <w:rsid w:val="002C1E5D"/>
    <w:rsid w:val="002D0BD9"/>
    <w:rsid w:val="00384C26"/>
    <w:rsid w:val="00481E02"/>
    <w:rsid w:val="004D2230"/>
    <w:rsid w:val="00562EBB"/>
    <w:rsid w:val="00566582"/>
    <w:rsid w:val="005E02D7"/>
    <w:rsid w:val="006D5A73"/>
    <w:rsid w:val="006F3029"/>
    <w:rsid w:val="0070318B"/>
    <w:rsid w:val="00706F65"/>
    <w:rsid w:val="007856CF"/>
    <w:rsid w:val="00803A22"/>
    <w:rsid w:val="00830562"/>
    <w:rsid w:val="008E11A2"/>
    <w:rsid w:val="009A4F64"/>
    <w:rsid w:val="009D097F"/>
    <w:rsid w:val="00AB6F31"/>
    <w:rsid w:val="00B2560F"/>
    <w:rsid w:val="00B50CFF"/>
    <w:rsid w:val="00B7535B"/>
    <w:rsid w:val="00B84011"/>
    <w:rsid w:val="00B8635C"/>
    <w:rsid w:val="00CC3929"/>
    <w:rsid w:val="00CE4E55"/>
    <w:rsid w:val="00CE7C9F"/>
    <w:rsid w:val="00CF7339"/>
    <w:rsid w:val="00D341F1"/>
    <w:rsid w:val="00D90FCB"/>
    <w:rsid w:val="00DA1B0F"/>
    <w:rsid w:val="00DA2F76"/>
    <w:rsid w:val="00DF02A6"/>
    <w:rsid w:val="00E0217D"/>
    <w:rsid w:val="00E4689E"/>
    <w:rsid w:val="00E56433"/>
    <w:rsid w:val="00E9334A"/>
    <w:rsid w:val="00EB0B94"/>
    <w:rsid w:val="00EC6F9E"/>
    <w:rsid w:val="00F51621"/>
    <w:rsid w:val="00F9718A"/>
    <w:rsid w:val="00FF3F8A"/>
    <w:rsid w:val="5276E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B159"/>
  <w15:chartTrackingRefBased/>
  <w15:docId w15:val="{041223BF-38F4-44A4-A1D3-14AC0A32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029"/>
    <w:rPr>
      <w:color w:val="0563C1" w:themeColor="hyperlink"/>
      <w:u w:val="single"/>
    </w:rPr>
  </w:style>
  <w:style w:type="character" w:customStyle="1" w:styleId="normaltextrun">
    <w:name w:val="normaltextrun"/>
    <w:basedOn w:val="DefaultParagraphFont"/>
    <w:rsid w:val="0070318B"/>
  </w:style>
  <w:style w:type="character" w:customStyle="1" w:styleId="eop">
    <w:name w:val="eop"/>
    <w:basedOn w:val="DefaultParagraphFont"/>
    <w:rsid w:val="0070318B"/>
  </w:style>
  <w:style w:type="paragraph" w:customStyle="1" w:styleId="paragraph">
    <w:name w:val="paragraph"/>
    <w:basedOn w:val="Normal"/>
    <w:rsid w:val="00EB0B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092579">
      <w:bodyDiv w:val="1"/>
      <w:marLeft w:val="0"/>
      <w:marRight w:val="0"/>
      <w:marTop w:val="0"/>
      <w:marBottom w:val="0"/>
      <w:divBdr>
        <w:top w:val="none" w:sz="0" w:space="0" w:color="auto"/>
        <w:left w:val="none" w:sz="0" w:space="0" w:color="auto"/>
        <w:bottom w:val="none" w:sz="0" w:space="0" w:color="auto"/>
        <w:right w:val="none" w:sz="0" w:space="0" w:color="auto"/>
      </w:divBdr>
      <w:divsChild>
        <w:div w:id="819465777">
          <w:marLeft w:val="0"/>
          <w:marRight w:val="0"/>
          <w:marTop w:val="0"/>
          <w:marBottom w:val="0"/>
          <w:divBdr>
            <w:top w:val="none" w:sz="0" w:space="0" w:color="auto"/>
            <w:left w:val="none" w:sz="0" w:space="0" w:color="auto"/>
            <w:bottom w:val="none" w:sz="0" w:space="0" w:color="auto"/>
            <w:right w:val="none" w:sz="0" w:space="0" w:color="auto"/>
          </w:divBdr>
        </w:div>
        <w:div w:id="2117407597">
          <w:marLeft w:val="0"/>
          <w:marRight w:val="0"/>
          <w:marTop w:val="0"/>
          <w:marBottom w:val="0"/>
          <w:divBdr>
            <w:top w:val="none" w:sz="0" w:space="0" w:color="auto"/>
            <w:left w:val="none" w:sz="0" w:space="0" w:color="auto"/>
            <w:bottom w:val="none" w:sz="0" w:space="0" w:color="auto"/>
            <w:right w:val="none" w:sz="0" w:space="0" w:color="auto"/>
          </w:divBdr>
        </w:div>
      </w:divsChild>
    </w:div>
    <w:div w:id="1502086473">
      <w:bodyDiv w:val="1"/>
      <w:marLeft w:val="0"/>
      <w:marRight w:val="0"/>
      <w:marTop w:val="0"/>
      <w:marBottom w:val="0"/>
      <w:divBdr>
        <w:top w:val="none" w:sz="0" w:space="0" w:color="auto"/>
        <w:left w:val="none" w:sz="0" w:space="0" w:color="auto"/>
        <w:bottom w:val="none" w:sz="0" w:space="0" w:color="auto"/>
        <w:right w:val="none" w:sz="0" w:space="0" w:color="auto"/>
      </w:divBdr>
      <w:divsChild>
        <w:div w:id="262032939">
          <w:marLeft w:val="0"/>
          <w:marRight w:val="0"/>
          <w:marTop w:val="0"/>
          <w:marBottom w:val="0"/>
          <w:divBdr>
            <w:top w:val="none" w:sz="0" w:space="0" w:color="auto"/>
            <w:left w:val="none" w:sz="0" w:space="0" w:color="auto"/>
            <w:bottom w:val="none" w:sz="0" w:space="0" w:color="auto"/>
            <w:right w:val="none" w:sz="0" w:space="0" w:color="auto"/>
          </w:divBdr>
        </w:div>
        <w:div w:id="1787194573">
          <w:marLeft w:val="0"/>
          <w:marRight w:val="0"/>
          <w:marTop w:val="0"/>
          <w:marBottom w:val="0"/>
          <w:divBdr>
            <w:top w:val="none" w:sz="0" w:space="0" w:color="auto"/>
            <w:left w:val="none" w:sz="0" w:space="0" w:color="auto"/>
            <w:bottom w:val="none" w:sz="0" w:space="0" w:color="auto"/>
            <w:right w:val="none" w:sz="0" w:space="0" w:color="auto"/>
          </w:divBdr>
        </w:div>
        <w:div w:id="633414349">
          <w:marLeft w:val="0"/>
          <w:marRight w:val="0"/>
          <w:marTop w:val="0"/>
          <w:marBottom w:val="0"/>
          <w:divBdr>
            <w:top w:val="none" w:sz="0" w:space="0" w:color="auto"/>
            <w:left w:val="none" w:sz="0" w:space="0" w:color="auto"/>
            <w:bottom w:val="none" w:sz="0" w:space="0" w:color="auto"/>
            <w:right w:val="none" w:sz="0" w:space="0" w:color="auto"/>
          </w:divBdr>
        </w:div>
        <w:div w:id="558396032">
          <w:marLeft w:val="0"/>
          <w:marRight w:val="0"/>
          <w:marTop w:val="0"/>
          <w:marBottom w:val="0"/>
          <w:divBdr>
            <w:top w:val="none" w:sz="0" w:space="0" w:color="auto"/>
            <w:left w:val="none" w:sz="0" w:space="0" w:color="auto"/>
            <w:bottom w:val="none" w:sz="0" w:space="0" w:color="auto"/>
            <w:right w:val="none" w:sz="0" w:space="0" w:color="auto"/>
          </w:divBdr>
        </w:div>
        <w:div w:id="1041250132">
          <w:marLeft w:val="0"/>
          <w:marRight w:val="0"/>
          <w:marTop w:val="0"/>
          <w:marBottom w:val="0"/>
          <w:divBdr>
            <w:top w:val="none" w:sz="0" w:space="0" w:color="auto"/>
            <w:left w:val="none" w:sz="0" w:space="0" w:color="auto"/>
            <w:bottom w:val="none" w:sz="0" w:space="0" w:color="auto"/>
            <w:right w:val="none" w:sz="0" w:space="0" w:color="auto"/>
          </w:divBdr>
        </w:div>
        <w:div w:id="525023604">
          <w:marLeft w:val="0"/>
          <w:marRight w:val="0"/>
          <w:marTop w:val="0"/>
          <w:marBottom w:val="0"/>
          <w:divBdr>
            <w:top w:val="none" w:sz="0" w:space="0" w:color="auto"/>
            <w:left w:val="none" w:sz="0" w:space="0" w:color="auto"/>
            <w:bottom w:val="none" w:sz="0" w:space="0" w:color="auto"/>
            <w:right w:val="none" w:sz="0" w:space="0" w:color="auto"/>
          </w:divBdr>
        </w:div>
        <w:div w:id="721831589">
          <w:marLeft w:val="0"/>
          <w:marRight w:val="0"/>
          <w:marTop w:val="0"/>
          <w:marBottom w:val="0"/>
          <w:divBdr>
            <w:top w:val="none" w:sz="0" w:space="0" w:color="auto"/>
            <w:left w:val="none" w:sz="0" w:space="0" w:color="auto"/>
            <w:bottom w:val="none" w:sz="0" w:space="0" w:color="auto"/>
            <w:right w:val="none" w:sz="0" w:space="0" w:color="auto"/>
          </w:divBdr>
        </w:div>
        <w:div w:id="1420560198">
          <w:marLeft w:val="0"/>
          <w:marRight w:val="0"/>
          <w:marTop w:val="0"/>
          <w:marBottom w:val="0"/>
          <w:divBdr>
            <w:top w:val="none" w:sz="0" w:space="0" w:color="auto"/>
            <w:left w:val="none" w:sz="0" w:space="0" w:color="auto"/>
            <w:bottom w:val="none" w:sz="0" w:space="0" w:color="auto"/>
            <w:right w:val="none" w:sz="0" w:space="0" w:color="auto"/>
          </w:divBdr>
        </w:div>
        <w:div w:id="186720419">
          <w:marLeft w:val="0"/>
          <w:marRight w:val="0"/>
          <w:marTop w:val="0"/>
          <w:marBottom w:val="0"/>
          <w:divBdr>
            <w:top w:val="none" w:sz="0" w:space="0" w:color="auto"/>
            <w:left w:val="none" w:sz="0" w:space="0" w:color="auto"/>
            <w:bottom w:val="none" w:sz="0" w:space="0" w:color="auto"/>
            <w:right w:val="none" w:sz="0" w:space="0" w:color="auto"/>
          </w:divBdr>
        </w:div>
        <w:div w:id="299726720">
          <w:marLeft w:val="0"/>
          <w:marRight w:val="0"/>
          <w:marTop w:val="0"/>
          <w:marBottom w:val="0"/>
          <w:divBdr>
            <w:top w:val="none" w:sz="0" w:space="0" w:color="auto"/>
            <w:left w:val="none" w:sz="0" w:space="0" w:color="auto"/>
            <w:bottom w:val="none" w:sz="0" w:space="0" w:color="auto"/>
            <w:right w:val="none" w:sz="0" w:space="0" w:color="auto"/>
          </w:divBdr>
        </w:div>
        <w:div w:id="107741716">
          <w:marLeft w:val="0"/>
          <w:marRight w:val="0"/>
          <w:marTop w:val="0"/>
          <w:marBottom w:val="0"/>
          <w:divBdr>
            <w:top w:val="none" w:sz="0" w:space="0" w:color="auto"/>
            <w:left w:val="none" w:sz="0" w:space="0" w:color="auto"/>
            <w:bottom w:val="none" w:sz="0" w:space="0" w:color="auto"/>
            <w:right w:val="none" w:sz="0" w:space="0" w:color="auto"/>
          </w:divBdr>
        </w:div>
        <w:div w:id="1282959406">
          <w:marLeft w:val="0"/>
          <w:marRight w:val="0"/>
          <w:marTop w:val="0"/>
          <w:marBottom w:val="0"/>
          <w:divBdr>
            <w:top w:val="none" w:sz="0" w:space="0" w:color="auto"/>
            <w:left w:val="none" w:sz="0" w:space="0" w:color="auto"/>
            <w:bottom w:val="none" w:sz="0" w:space="0" w:color="auto"/>
            <w:right w:val="none" w:sz="0" w:space="0" w:color="auto"/>
          </w:divBdr>
        </w:div>
        <w:div w:id="1109861485">
          <w:marLeft w:val="0"/>
          <w:marRight w:val="0"/>
          <w:marTop w:val="0"/>
          <w:marBottom w:val="0"/>
          <w:divBdr>
            <w:top w:val="none" w:sz="0" w:space="0" w:color="auto"/>
            <w:left w:val="none" w:sz="0" w:space="0" w:color="auto"/>
            <w:bottom w:val="none" w:sz="0" w:space="0" w:color="auto"/>
            <w:right w:val="none" w:sz="0" w:space="0" w:color="auto"/>
          </w:divBdr>
        </w:div>
        <w:div w:id="1798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Fitzgerald</dc:creator>
  <cp:keywords/>
  <dc:description/>
  <cp:lastModifiedBy>Fitzgerald, Meghan</cp:lastModifiedBy>
  <cp:revision>3</cp:revision>
  <dcterms:created xsi:type="dcterms:W3CDTF">2021-12-18T07:35:00Z</dcterms:created>
  <dcterms:modified xsi:type="dcterms:W3CDTF">2021-12-18T10:33:00Z</dcterms:modified>
</cp:coreProperties>
</file>