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219" w:rsidRPr="00064958" w:rsidRDefault="00476219" w:rsidP="00476219">
      <w:pPr>
        <w:jc w:val="center"/>
        <w:rPr>
          <w:b/>
          <w:sz w:val="28"/>
          <w:szCs w:val="28"/>
        </w:rPr>
      </w:pPr>
      <w:r w:rsidRPr="00064958">
        <w:rPr>
          <w:b/>
          <w:sz w:val="28"/>
          <w:szCs w:val="28"/>
        </w:rPr>
        <w:t xml:space="preserve">Active Efforts </w:t>
      </w:r>
      <w:r w:rsidR="001E0221">
        <w:rPr>
          <w:b/>
          <w:sz w:val="28"/>
          <w:szCs w:val="28"/>
        </w:rPr>
        <w:t>Scenarios</w:t>
      </w:r>
      <w:bookmarkStart w:id="0" w:name="_GoBack"/>
      <w:bookmarkEnd w:id="0"/>
    </w:p>
    <w:p w:rsidR="00476219" w:rsidRDefault="00476219" w:rsidP="00476219">
      <w:pPr>
        <w:jc w:val="center"/>
        <w:rPr>
          <w:b/>
          <w:sz w:val="24"/>
          <w:szCs w:val="24"/>
        </w:rPr>
      </w:pPr>
    </w:p>
    <w:p w:rsidR="00DB49D2" w:rsidRPr="00476219" w:rsidRDefault="00064958">
      <w:pPr>
        <w:rPr>
          <w:b/>
          <w:sz w:val="24"/>
          <w:szCs w:val="24"/>
        </w:rPr>
      </w:pPr>
      <w:r>
        <w:rPr>
          <w:b/>
          <w:sz w:val="24"/>
          <w:szCs w:val="24"/>
        </w:rPr>
        <w:t>SCENARIO</w:t>
      </w:r>
      <w:r w:rsidR="00476219" w:rsidRPr="00476219">
        <w:rPr>
          <w:b/>
          <w:sz w:val="24"/>
          <w:szCs w:val="24"/>
        </w:rPr>
        <w:t xml:space="preserve"> #1</w:t>
      </w:r>
    </w:p>
    <w:p w:rsidR="002056F7" w:rsidRPr="002056F7" w:rsidRDefault="002056F7" w:rsidP="002056F7">
      <w:pPr>
        <w:rPr>
          <w:sz w:val="24"/>
          <w:szCs w:val="24"/>
        </w:rPr>
      </w:pPr>
      <w:r w:rsidRPr="002056F7">
        <w:rPr>
          <w:sz w:val="24"/>
          <w:szCs w:val="24"/>
        </w:rPr>
        <w:t xml:space="preserve">A dependency case is opened due to neglect in which a parent’s mental health issues affected: </w:t>
      </w:r>
    </w:p>
    <w:p w:rsidR="00000000" w:rsidRPr="002056F7" w:rsidRDefault="001E0221" w:rsidP="002056F7">
      <w:pPr>
        <w:numPr>
          <w:ilvl w:val="0"/>
          <w:numId w:val="6"/>
        </w:numPr>
        <w:rPr>
          <w:sz w:val="24"/>
          <w:szCs w:val="24"/>
        </w:rPr>
      </w:pPr>
      <w:r w:rsidRPr="002056F7">
        <w:rPr>
          <w:sz w:val="24"/>
          <w:szCs w:val="24"/>
        </w:rPr>
        <w:t>parent’</w:t>
      </w:r>
      <w:r w:rsidRPr="002056F7">
        <w:rPr>
          <w:sz w:val="24"/>
          <w:szCs w:val="24"/>
        </w:rPr>
        <w:t xml:space="preserve">s daily functioning and ability to safely supervise their child, </w:t>
      </w:r>
    </w:p>
    <w:p w:rsidR="00000000" w:rsidRPr="002056F7" w:rsidRDefault="001E0221" w:rsidP="002056F7">
      <w:pPr>
        <w:numPr>
          <w:ilvl w:val="0"/>
          <w:numId w:val="6"/>
        </w:numPr>
        <w:rPr>
          <w:sz w:val="24"/>
          <w:szCs w:val="24"/>
        </w:rPr>
      </w:pPr>
      <w:r w:rsidRPr="002056F7">
        <w:rPr>
          <w:sz w:val="24"/>
          <w:szCs w:val="24"/>
        </w:rPr>
        <w:t xml:space="preserve">follow through on meeting child’s daily care needs, and </w:t>
      </w:r>
    </w:p>
    <w:p w:rsidR="00000000" w:rsidRPr="002056F7" w:rsidRDefault="001E0221" w:rsidP="002056F7">
      <w:pPr>
        <w:numPr>
          <w:ilvl w:val="0"/>
          <w:numId w:val="6"/>
        </w:numPr>
        <w:rPr>
          <w:sz w:val="24"/>
          <w:szCs w:val="24"/>
        </w:rPr>
      </w:pPr>
      <w:proofErr w:type="gramStart"/>
      <w:r w:rsidRPr="002056F7">
        <w:rPr>
          <w:sz w:val="24"/>
          <w:szCs w:val="24"/>
        </w:rPr>
        <w:t>maintaining</w:t>
      </w:r>
      <w:proofErr w:type="gramEnd"/>
      <w:r w:rsidRPr="002056F7">
        <w:rPr>
          <w:sz w:val="24"/>
          <w:szCs w:val="24"/>
        </w:rPr>
        <w:t xml:space="preserve"> a safe home environment. </w:t>
      </w:r>
    </w:p>
    <w:p w:rsidR="002056F7" w:rsidRPr="002056F7" w:rsidRDefault="002056F7" w:rsidP="002056F7">
      <w:pPr>
        <w:rPr>
          <w:sz w:val="24"/>
          <w:szCs w:val="24"/>
        </w:rPr>
      </w:pPr>
      <w:r w:rsidRPr="002056F7">
        <w:rPr>
          <w:sz w:val="24"/>
          <w:szCs w:val="24"/>
        </w:rPr>
        <w:t>The parent was easily located by DCYF and maintained phone communication.  The social worker observed that the family had no car and lived near a bus line.</w:t>
      </w:r>
    </w:p>
    <w:p w:rsidR="002056F7" w:rsidRPr="002056F7" w:rsidRDefault="002056F7" w:rsidP="002056F7">
      <w:pPr>
        <w:rPr>
          <w:sz w:val="24"/>
          <w:szCs w:val="24"/>
        </w:rPr>
      </w:pPr>
      <w:r w:rsidRPr="002056F7">
        <w:rPr>
          <w:sz w:val="24"/>
          <w:szCs w:val="24"/>
        </w:rPr>
        <w:t>EFFORTS:  The social worker:</w:t>
      </w:r>
    </w:p>
    <w:p w:rsidR="00000000" w:rsidRPr="002056F7" w:rsidRDefault="001E0221" w:rsidP="002056F7">
      <w:pPr>
        <w:numPr>
          <w:ilvl w:val="0"/>
          <w:numId w:val="7"/>
        </w:numPr>
        <w:rPr>
          <w:sz w:val="24"/>
          <w:szCs w:val="24"/>
        </w:rPr>
      </w:pPr>
      <w:r w:rsidRPr="002056F7">
        <w:rPr>
          <w:sz w:val="24"/>
          <w:szCs w:val="24"/>
        </w:rPr>
        <w:t>provided the parent with a list of local mental heal</w:t>
      </w:r>
      <w:r w:rsidRPr="002056F7">
        <w:rPr>
          <w:sz w:val="24"/>
          <w:szCs w:val="24"/>
        </w:rPr>
        <w:t>th providers with contact information</w:t>
      </w:r>
    </w:p>
    <w:p w:rsidR="00000000" w:rsidRPr="002056F7" w:rsidRDefault="001E0221" w:rsidP="002056F7">
      <w:pPr>
        <w:numPr>
          <w:ilvl w:val="0"/>
          <w:numId w:val="7"/>
        </w:numPr>
        <w:rPr>
          <w:sz w:val="24"/>
          <w:szCs w:val="24"/>
        </w:rPr>
      </w:pPr>
      <w:r w:rsidRPr="002056F7">
        <w:rPr>
          <w:sz w:val="24"/>
          <w:szCs w:val="24"/>
        </w:rPr>
        <w:t>provided the parent with a bus pass to travel to services</w:t>
      </w:r>
    </w:p>
    <w:p w:rsidR="00476219" w:rsidRDefault="00476219" w:rsidP="00476219">
      <w:pPr>
        <w:rPr>
          <w:b/>
          <w:bCs/>
          <w:sz w:val="24"/>
          <w:szCs w:val="24"/>
        </w:rPr>
      </w:pPr>
    </w:p>
    <w:p w:rsidR="002056F7" w:rsidRPr="00064958" w:rsidRDefault="002056F7" w:rsidP="00476219">
      <w:pPr>
        <w:rPr>
          <w:b/>
          <w:bCs/>
          <w:sz w:val="24"/>
          <w:szCs w:val="24"/>
        </w:rPr>
      </w:pPr>
    </w:p>
    <w:p w:rsidR="00476219" w:rsidRPr="00064958" w:rsidRDefault="00476219" w:rsidP="00476219">
      <w:pPr>
        <w:rPr>
          <w:b/>
          <w:bCs/>
          <w:sz w:val="24"/>
          <w:szCs w:val="24"/>
        </w:rPr>
      </w:pPr>
      <w:r w:rsidRPr="00064958">
        <w:rPr>
          <w:b/>
          <w:bCs/>
          <w:sz w:val="24"/>
          <w:szCs w:val="24"/>
        </w:rPr>
        <w:t>SCENARIO #2</w:t>
      </w:r>
    </w:p>
    <w:p w:rsidR="002056F7" w:rsidRPr="002056F7" w:rsidRDefault="002056F7" w:rsidP="002056F7">
      <w:pPr>
        <w:rPr>
          <w:sz w:val="24"/>
          <w:szCs w:val="24"/>
        </w:rPr>
      </w:pPr>
      <w:r w:rsidRPr="002056F7">
        <w:rPr>
          <w:sz w:val="24"/>
          <w:szCs w:val="24"/>
        </w:rPr>
        <w:t>After consulting with the tribe, family members, and collaterals to assess the case background and the parent’s baseline capacity issues, the social worker was able to accurately identify chemical dependency and housing as issues needing to be targeted with Active Efforts. </w:t>
      </w:r>
    </w:p>
    <w:p w:rsidR="002056F7" w:rsidRPr="002056F7" w:rsidRDefault="002056F7" w:rsidP="002056F7">
      <w:pPr>
        <w:rPr>
          <w:sz w:val="24"/>
          <w:szCs w:val="24"/>
        </w:rPr>
      </w:pPr>
      <w:r w:rsidRPr="002056F7">
        <w:rPr>
          <w:sz w:val="24"/>
          <w:szCs w:val="24"/>
        </w:rPr>
        <w:t>Unfortunately, the parent would not communicate with the social worker, return their calls/texts, or make their whereabouts known.</w:t>
      </w:r>
    </w:p>
    <w:p w:rsidR="002056F7" w:rsidRPr="002056F7" w:rsidRDefault="002056F7" w:rsidP="002056F7">
      <w:pPr>
        <w:rPr>
          <w:sz w:val="24"/>
          <w:szCs w:val="24"/>
        </w:rPr>
      </w:pPr>
      <w:r w:rsidRPr="002056F7">
        <w:rPr>
          <w:sz w:val="24"/>
          <w:szCs w:val="24"/>
        </w:rPr>
        <w:t>EFFORTS: The social worker:</w:t>
      </w:r>
    </w:p>
    <w:p w:rsidR="00000000" w:rsidRPr="002056F7" w:rsidRDefault="001E0221" w:rsidP="002056F7">
      <w:pPr>
        <w:numPr>
          <w:ilvl w:val="0"/>
          <w:numId w:val="5"/>
        </w:numPr>
        <w:rPr>
          <w:sz w:val="24"/>
          <w:szCs w:val="24"/>
        </w:rPr>
      </w:pPr>
      <w:r w:rsidRPr="002056F7">
        <w:rPr>
          <w:sz w:val="24"/>
          <w:szCs w:val="24"/>
        </w:rPr>
        <w:t>went to parent’s last known residence</w:t>
      </w:r>
    </w:p>
    <w:p w:rsidR="00000000" w:rsidRPr="002056F7" w:rsidRDefault="001E0221" w:rsidP="002056F7">
      <w:pPr>
        <w:numPr>
          <w:ilvl w:val="0"/>
          <w:numId w:val="5"/>
        </w:numPr>
        <w:rPr>
          <w:sz w:val="24"/>
          <w:szCs w:val="24"/>
        </w:rPr>
      </w:pPr>
      <w:r w:rsidRPr="002056F7">
        <w:rPr>
          <w:sz w:val="24"/>
          <w:szCs w:val="24"/>
        </w:rPr>
        <w:t>communicated with parent’s family, tribe, and collaterals to</w:t>
      </w:r>
      <w:r w:rsidRPr="002056F7">
        <w:rPr>
          <w:sz w:val="24"/>
          <w:szCs w:val="24"/>
        </w:rPr>
        <w:t xml:space="preserve"> seek assistance in locating parent </w:t>
      </w:r>
    </w:p>
    <w:p w:rsidR="00000000" w:rsidRPr="002056F7" w:rsidRDefault="001E0221" w:rsidP="002056F7">
      <w:pPr>
        <w:numPr>
          <w:ilvl w:val="0"/>
          <w:numId w:val="5"/>
        </w:numPr>
        <w:rPr>
          <w:sz w:val="24"/>
          <w:szCs w:val="24"/>
        </w:rPr>
      </w:pPr>
      <w:r w:rsidRPr="002056F7">
        <w:rPr>
          <w:sz w:val="24"/>
          <w:szCs w:val="24"/>
        </w:rPr>
        <w:t>followed up on all leads</w:t>
      </w:r>
    </w:p>
    <w:p w:rsidR="00000000" w:rsidRPr="002056F7" w:rsidRDefault="001E0221" w:rsidP="002056F7">
      <w:pPr>
        <w:numPr>
          <w:ilvl w:val="0"/>
          <w:numId w:val="5"/>
        </w:numPr>
        <w:rPr>
          <w:sz w:val="24"/>
          <w:szCs w:val="24"/>
        </w:rPr>
      </w:pPr>
      <w:proofErr w:type="gramStart"/>
      <w:r w:rsidRPr="002056F7">
        <w:rPr>
          <w:sz w:val="24"/>
          <w:szCs w:val="24"/>
        </w:rPr>
        <w:t>went</w:t>
      </w:r>
      <w:proofErr w:type="gramEnd"/>
      <w:r w:rsidRPr="002056F7">
        <w:rPr>
          <w:sz w:val="24"/>
          <w:szCs w:val="24"/>
        </w:rPr>
        <w:t xml:space="preserve"> to lo</w:t>
      </w:r>
      <w:r w:rsidRPr="002056F7">
        <w:rPr>
          <w:sz w:val="24"/>
          <w:szCs w:val="24"/>
        </w:rPr>
        <w:t xml:space="preserve">cations parent is known to frequent.  </w:t>
      </w:r>
    </w:p>
    <w:p w:rsidR="002056F7" w:rsidRPr="002056F7" w:rsidRDefault="002056F7" w:rsidP="002056F7">
      <w:pPr>
        <w:rPr>
          <w:sz w:val="24"/>
          <w:szCs w:val="24"/>
        </w:rPr>
      </w:pPr>
      <w:r w:rsidRPr="002056F7">
        <w:rPr>
          <w:sz w:val="24"/>
          <w:szCs w:val="24"/>
        </w:rPr>
        <w:t xml:space="preserve">Unfortunately, social worker was unable to locate parent and coordinate any services for them. </w:t>
      </w:r>
    </w:p>
    <w:p w:rsidR="00476219" w:rsidRDefault="00476219" w:rsidP="00476219">
      <w:pPr>
        <w:rPr>
          <w:sz w:val="24"/>
          <w:szCs w:val="24"/>
        </w:rPr>
      </w:pPr>
    </w:p>
    <w:p w:rsidR="002056F7" w:rsidRDefault="002056F7" w:rsidP="00476219">
      <w:pPr>
        <w:rPr>
          <w:sz w:val="24"/>
          <w:szCs w:val="24"/>
        </w:rPr>
      </w:pPr>
    </w:p>
    <w:p w:rsidR="002056F7" w:rsidRPr="00064958" w:rsidRDefault="002056F7" w:rsidP="002056F7">
      <w:pPr>
        <w:jc w:val="center"/>
        <w:rPr>
          <w:b/>
          <w:sz w:val="28"/>
          <w:szCs w:val="28"/>
        </w:rPr>
      </w:pPr>
      <w:r w:rsidRPr="00064958">
        <w:rPr>
          <w:b/>
          <w:sz w:val="28"/>
          <w:szCs w:val="28"/>
        </w:rPr>
        <w:lastRenderedPageBreak/>
        <w:t>Active Efforts Exercises</w:t>
      </w:r>
      <w:r>
        <w:rPr>
          <w:b/>
          <w:sz w:val="28"/>
          <w:szCs w:val="28"/>
        </w:rPr>
        <w:t xml:space="preserve"> (cont.)</w:t>
      </w:r>
    </w:p>
    <w:p w:rsidR="002056F7" w:rsidRPr="00064958" w:rsidRDefault="002056F7" w:rsidP="00476219">
      <w:pPr>
        <w:rPr>
          <w:sz w:val="24"/>
          <w:szCs w:val="24"/>
        </w:rPr>
      </w:pPr>
    </w:p>
    <w:p w:rsidR="00476219" w:rsidRPr="00064958" w:rsidRDefault="00476219" w:rsidP="00476219">
      <w:pPr>
        <w:rPr>
          <w:b/>
          <w:bCs/>
          <w:sz w:val="24"/>
          <w:szCs w:val="24"/>
        </w:rPr>
      </w:pPr>
      <w:r w:rsidRPr="00064958">
        <w:rPr>
          <w:b/>
          <w:bCs/>
          <w:sz w:val="24"/>
          <w:szCs w:val="24"/>
        </w:rPr>
        <w:t>SCENARIO #3</w:t>
      </w:r>
    </w:p>
    <w:p w:rsidR="00AE2AB7" w:rsidRPr="00AE2AB7" w:rsidRDefault="00AE2AB7" w:rsidP="00AE2AB7">
      <w:pPr>
        <w:rPr>
          <w:sz w:val="24"/>
          <w:szCs w:val="24"/>
        </w:rPr>
      </w:pPr>
      <w:r w:rsidRPr="00AE2AB7">
        <w:rPr>
          <w:sz w:val="24"/>
          <w:szCs w:val="24"/>
        </w:rPr>
        <w:t xml:space="preserve">A dependency case was opened due to parenting skill deficits and chemical dependency-related neglect that created a threat to the child’s safety.  </w:t>
      </w:r>
    </w:p>
    <w:p w:rsidR="00AE2AB7" w:rsidRPr="00AE2AB7" w:rsidRDefault="00AE2AB7" w:rsidP="00AE2AB7">
      <w:pPr>
        <w:rPr>
          <w:sz w:val="24"/>
          <w:szCs w:val="24"/>
        </w:rPr>
      </w:pPr>
      <w:r w:rsidRPr="00AE2AB7">
        <w:rPr>
          <w:sz w:val="24"/>
          <w:szCs w:val="24"/>
        </w:rPr>
        <w:t>EFFORTS: The social worker:</w:t>
      </w:r>
    </w:p>
    <w:p w:rsidR="00000000" w:rsidRPr="00AE2AB7" w:rsidRDefault="001E0221" w:rsidP="00AE2AB7">
      <w:pPr>
        <w:numPr>
          <w:ilvl w:val="0"/>
          <w:numId w:val="4"/>
        </w:numPr>
        <w:rPr>
          <w:sz w:val="24"/>
          <w:szCs w:val="24"/>
        </w:rPr>
      </w:pPr>
      <w:r w:rsidRPr="00AE2AB7">
        <w:rPr>
          <w:sz w:val="24"/>
          <w:szCs w:val="24"/>
        </w:rPr>
        <w:t>coordinated</w:t>
      </w:r>
      <w:r w:rsidRPr="00AE2AB7">
        <w:rPr>
          <w:sz w:val="24"/>
          <w:szCs w:val="24"/>
        </w:rPr>
        <w:t xml:space="preserve"> culturally appropriate parenting education and chemical dependency services provided by the parent’s tribe (Positive Indian Parenting program through Lummi Family Services and Lummi CARE chemical dependency program)</w:t>
      </w:r>
    </w:p>
    <w:p w:rsidR="00000000" w:rsidRPr="00AE2AB7" w:rsidRDefault="001E0221" w:rsidP="00AE2AB7">
      <w:pPr>
        <w:numPr>
          <w:ilvl w:val="0"/>
          <w:numId w:val="4"/>
        </w:numPr>
        <w:rPr>
          <w:sz w:val="24"/>
          <w:szCs w:val="24"/>
        </w:rPr>
      </w:pPr>
      <w:r w:rsidRPr="00AE2AB7">
        <w:rPr>
          <w:sz w:val="24"/>
          <w:szCs w:val="24"/>
        </w:rPr>
        <w:t>assisted the parent in contacting those agencies and seeking input from parent, tribe, and family members</w:t>
      </w:r>
    </w:p>
    <w:p w:rsidR="00000000" w:rsidRPr="00AE2AB7" w:rsidRDefault="001E0221" w:rsidP="00AE2AB7">
      <w:pPr>
        <w:numPr>
          <w:ilvl w:val="0"/>
          <w:numId w:val="4"/>
        </w:numPr>
        <w:rPr>
          <w:sz w:val="24"/>
          <w:szCs w:val="24"/>
        </w:rPr>
      </w:pPr>
      <w:r w:rsidRPr="00AE2AB7">
        <w:rPr>
          <w:sz w:val="24"/>
          <w:szCs w:val="24"/>
        </w:rPr>
        <w:t>arran</w:t>
      </w:r>
      <w:r w:rsidRPr="00AE2AB7">
        <w:rPr>
          <w:sz w:val="24"/>
          <w:szCs w:val="24"/>
        </w:rPr>
        <w:t>ged transportation for the parent directly to/from services</w:t>
      </w:r>
    </w:p>
    <w:p w:rsidR="00000000" w:rsidRPr="00AE2AB7" w:rsidRDefault="001E0221" w:rsidP="00AE2AB7">
      <w:pPr>
        <w:numPr>
          <w:ilvl w:val="0"/>
          <w:numId w:val="4"/>
        </w:numPr>
        <w:rPr>
          <w:sz w:val="24"/>
          <w:szCs w:val="24"/>
        </w:rPr>
      </w:pPr>
      <w:r w:rsidRPr="00AE2AB7">
        <w:rPr>
          <w:sz w:val="24"/>
          <w:szCs w:val="24"/>
        </w:rPr>
        <w:t xml:space="preserve">maintained regular contact with the providers to assess for obstacles and make changes to services when </w:t>
      </w:r>
      <w:r w:rsidRPr="00AE2AB7">
        <w:rPr>
          <w:sz w:val="24"/>
          <w:szCs w:val="24"/>
        </w:rPr>
        <w:t>those obstacles were identified</w:t>
      </w:r>
    </w:p>
    <w:p w:rsidR="00000000" w:rsidRPr="00AE2AB7" w:rsidRDefault="001E0221" w:rsidP="00AE2AB7">
      <w:pPr>
        <w:numPr>
          <w:ilvl w:val="0"/>
          <w:numId w:val="4"/>
        </w:numPr>
        <w:rPr>
          <w:sz w:val="24"/>
          <w:szCs w:val="24"/>
        </w:rPr>
      </w:pPr>
      <w:proofErr w:type="gramStart"/>
      <w:r w:rsidRPr="00AE2AB7">
        <w:rPr>
          <w:sz w:val="24"/>
          <w:szCs w:val="24"/>
        </w:rPr>
        <w:t>wrote</w:t>
      </w:r>
      <w:proofErr w:type="gramEnd"/>
      <w:r w:rsidRPr="00AE2AB7">
        <w:rPr>
          <w:sz w:val="24"/>
          <w:szCs w:val="24"/>
        </w:rPr>
        <w:t xml:space="preserve"> in the DCYF court report - “Active Efforts were made through parenting and chemical dependency services.”</w:t>
      </w:r>
    </w:p>
    <w:p w:rsidR="00476219" w:rsidRPr="00064958" w:rsidRDefault="00476219" w:rsidP="00476219">
      <w:pPr>
        <w:rPr>
          <w:sz w:val="24"/>
          <w:szCs w:val="24"/>
        </w:rPr>
      </w:pPr>
    </w:p>
    <w:sectPr w:rsidR="00476219" w:rsidRPr="00064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14E6"/>
    <w:multiLevelType w:val="hybridMultilevel"/>
    <w:tmpl w:val="4BC435DA"/>
    <w:lvl w:ilvl="0" w:tplc="774ABB4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0B1DE3"/>
    <w:multiLevelType w:val="hybridMultilevel"/>
    <w:tmpl w:val="A01270A2"/>
    <w:lvl w:ilvl="0" w:tplc="5D32B158">
      <w:start w:val="1"/>
      <w:numFmt w:val="bullet"/>
      <w:lvlText w:val="•"/>
      <w:lvlJc w:val="left"/>
      <w:pPr>
        <w:tabs>
          <w:tab w:val="num" w:pos="720"/>
        </w:tabs>
        <w:ind w:left="720" w:hanging="360"/>
      </w:pPr>
      <w:rPr>
        <w:rFonts w:ascii="Arial" w:hAnsi="Arial" w:hint="default"/>
      </w:rPr>
    </w:lvl>
    <w:lvl w:ilvl="1" w:tplc="2006D374" w:tentative="1">
      <w:start w:val="1"/>
      <w:numFmt w:val="bullet"/>
      <w:lvlText w:val="•"/>
      <w:lvlJc w:val="left"/>
      <w:pPr>
        <w:tabs>
          <w:tab w:val="num" w:pos="1440"/>
        </w:tabs>
        <w:ind w:left="1440" w:hanging="360"/>
      </w:pPr>
      <w:rPr>
        <w:rFonts w:ascii="Arial" w:hAnsi="Arial" w:hint="default"/>
      </w:rPr>
    </w:lvl>
    <w:lvl w:ilvl="2" w:tplc="9476E3EE" w:tentative="1">
      <w:start w:val="1"/>
      <w:numFmt w:val="bullet"/>
      <w:lvlText w:val="•"/>
      <w:lvlJc w:val="left"/>
      <w:pPr>
        <w:tabs>
          <w:tab w:val="num" w:pos="2160"/>
        </w:tabs>
        <w:ind w:left="2160" w:hanging="360"/>
      </w:pPr>
      <w:rPr>
        <w:rFonts w:ascii="Arial" w:hAnsi="Arial" w:hint="default"/>
      </w:rPr>
    </w:lvl>
    <w:lvl w:ilvl="3" w:tplc="D4925B82" w:tentative="1">
      <w:start w:val="1"/>
      <w:numFmt w:val="bullet"/>
      <w:lvlText w:val="•"/>
      <w:lvlJc w:val="left"/>
      <w:pPr>
        <w:tabs>
          <w:tab w:val="num" w:pos="2880"/>
        </w:tabs>
        <w:ind w:left="2880" w:hanging="360"/>
      </w:pPr>
      <w:rPr>
        <w:rFonts w:ascii="Arial" w:hAnsi="Arial" w:hint="default"/>
      </w:rPr>
    </w:lvl>
    <w:lvl w:ilvl="4" w:tplc="FAF077A6" w:tentative="1">
      <w:start w:val="1"/>
      <w:numFmt w:val="bullet"/>
      <w:lvlText w:val="•"/>
      <w:lvlJc w:val="left"/>
      <w:pPr>
        <w:tabs>
          <w:tab w:val="num" w:pos="3600"/>
        </w:tabs>
        <w:ind w:left="3600" w:hanging="360"/>
      </w:pPr>
      <w:rPr>
        <w:rFonts w:ascii="Arial" w:hAnsi="Arial" w:hint="default"/>
      </w:rPr>
    </w:lvl>
    <w:lvl w:ilvl="5" w:tplc="93A478BC" w:tentative="1">
      <w:start w:val="1"/>
      <w:numFmt w:val="bullet"/>
      <w:lvlText w:val="•"/>
      <w:lvlJc w:val="left"/>
      <w:pPr>
        <w:tabs>
          <w:tab w:val="num" w:pos="4320"/>
        </w:tabs>
        <w:ind w:left="4320" w:hanging="360"/>
      </w:pPr>
      <w:rPr>
        <w:rFonts w:ascii="Arial" w:hAnsi="Arial" w:hint="default"/>
      </w:rPr>
    </w:lvl>
    <w:lvl w:ilvl="6" w:tplc="47642F60" w:tentative="1">
      <w:start w:val="1"/>
      <w:numFmt w:val="bullet"/>
      <w:lvlText w:val="•"/>
      <w:lvlJc w:val="left"/>
      <w:pPr>
        <w:tabs>
          <w:tab w:val="num" w:pos="5040"/>
        </w:tabs>
        <w:ind w:left="5040" w:hanging="360"/>
      </w:pPr>
      <w:rPr>
        <w:rFonts w:ascii="Arial" w:hAnsi="Arial" w:hint="default"/>
      </w:rPr>
    </w:lvl>
    <w:lvl w:ilvl="7" w:tplc="D694A774" w:tentative="1">
      <w:start w:val="1"/>
      <w:numFmt w:val="bullet"/>
      <w:lvlText w:val="•"/>
      <w:lvlJc w:val="left"/>
      <w:pPr>
        <w:tabs>
          <w:tab w:val="num" w:pos="5760"/>
        </w:tabs>
        <w:ind w:left="5760" w:hanging="360"/>
      </w:pPr>
      <w:rPr>
        <w:rFonts w:ascii="Arial" w:hAnsi="Arial" w:hint="default"/>
      </w:rPr>
    </w:lvl>
    <w:lvl w:ilvl="8" w:tplc="A38A56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AF45A9"/>
    <w:multiLevelType w:val="hybridMultilevel"/>
    <w:tmpl w:val="4418986A"/>
    <w:lvl w:ilvl="0" w:tplc="6102251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43D83"/>
    <w:multiLevelType w:val="hybridMultilevel"/>
    <w:tmpl w:val="24508666"/>
    <w:lvl w:ilvl="0" w:tplc="701A23D4">
      <w:start w:val="1"/>
      <w:numFmt w:val="bullet"/>
      <w:lvlText w:val="•"/>
      <w:lvlJc w:val="left"/>
      <w:pPr>
        <w:tabs>
          <w:tab w:val="num" w:pos="720"/>
        </w:tabs>
        <w:ind w:left="720" w:hanging="360"/>
      </w:pPr>
      <w:rPr>
        <w:rFonts w:ascii="Arial" w:hAnsi="Arial" w:hint="default"/>
      </w:rPr>
    </w:lvl>
    <w:lvl w:ilvl="1" w:tplc="D47C22F8" w:tentative="1">
      <w:start w:val="1"/>
      <w:numFmt w:val="bullet"/>
      <w:lvlText w:val="•"/>
      <w:lvlJc w:val="left"/>
      <w:pPr>
        <w:tabs>
          <w:tab w:val="num" w:pos="1440"/>
        </w:tabs>
        <w:ind w:left="1440" w:hanging="360"/>
      </w:pPr>
      <w:rPr>
        <w:rFonts w:ascii="Arial" w:hAnsi="Arial" w:hint="default"/>
      </w:rPr>
    </w:lvl>
    <w:lvl w:ilvl="2" w:tplc="EFCE310E" w:tentative="1">
      <w:start w:val="1"/>
      <w:numFmt w:val="bullet"/>
      <w:lvlText w:val="•"/>
      <w:lvlJc w:val="left"/>
      <w:pPr>
        <w:tabs>
          <w:tab w:val="num" w:pos="2160"/>
        </w:tabs>
        <w:ind w:left="2160" w:hanging="360"/>
      </w:pPr>
      <w:rPr>
        <w:rFonts w:ascii="Arial" w:hAnsi="Arial" w:hint="default"/>
      </w:rPr>
    </w:lvl>
    <w:lvl w:ilvl="3" w:tplc="476427B4" w:tentative="1">
      <w:start w:val="1"/>
      <w:numFmt w:val="bullet"/>
      <w:lvlText w:val="•"/>
      <w:lvlJc w:val="left"/>
      <w:pPr>
        <w:tabs>
          <w:tab w:val="num" w:pos="2880"/>
        </w:tabs>
        <w:ind w:left="2880" w:hanging="360"/>
      </w:pPr>
      <w:rPr>
        <w:rFonts w:ascii="Arial" w:hAnsi="Arial" w:hint="default"/>
      </w:rPr>
    </w:lvl>
    <w:lvl w:ilvl="4" w:tplc="A0208646" w:tentative="1">
      <w:start w:val="1"/>
      <w:numFmt w:val="bullet"/>
      <w:lvlText w:val="•"/>
      <w:lvlJc w:val="left"/>
      <w:pPr>
        <w:tabs>
          <w:tab w:val="num" w:pos="3600"/>
        </w:tabs>
        <w:ind w:left="3600" w:hanging="360"/>
      </w:pPr>
      <w:rPr>
        <w:rFonts w:ascii="Arial" w:hAnsi="Arial" w:hint="default"/>
      </w:rPr>
    </w:lvl>
    <w:lvl w:ilvl="5" w:tplc="C59ECEC2" w:tentative="1">
      <w:start w:val="1"/>
      <w:numFmt w:val="bullet"/>
      <w:lvlText w:val="•"/>
      <w:lvlJc w:val="left"/>
      <w:pPr>
        <w:tabs>
          <w:tab w:val="num" w:pos="4320"/>
        </w:tabs>
        <w:ind w:left="4320" w:hanging="360"/>
      </w:pPr>
      <w:rPr>
        <w:rFonts w:ascii="Arial" w:hAnsi="Arial" w:hint="default"/>
      </w:rPr>
    </w:lvl>
    <w:lvl w:ilvl="6" w:tplc="86A2759C" w:tentative="1">
      <w:start w:val="1"/>
      <w:numFmt w:val="bullet"/>
      <w:lvlText w:val="•"/>
      <w:lvlJc w:val="left"/>
      <w:pPr>
        <w:tabs>
          <w:tab w:val="num" w:pos="5040"/>
        </w:tabs>
        <w:ind w:left="5040" w:hanging="360"/>
      </w:pPr>
      <w:rPr>
        <w:rFonts w:ascii="Arial" w:hAnsi="Arial" w:hint="default"/>
      </w:rPr>
    </w:lvl>
    <w:lvl w:ilvl="7" w:tplc="49C6A0B4" w:tentative="1">
      <w:start w:val="1"/>
      <w:numFmt w:val="bullet"/>
      <w:lvlText w:val="•"/>
      <w:lvlJc w:val="left"/>
      <w:pPr>
        <w:tabs>
          <w:tab w:val="num" w:pos="5760"/>
        </w:tabs>
        <w:ind w:left="5760" w:hanging="360"/>
      </w:pPr>
      <w:rPr>
        <w:rFonts w:ascii="Arial" w:hAnsi="Arial" w:hint="default"/>
      </w:rPr>
    </w:lvl>
    <w:lvl w:ilvl="8" w:tplc="98046B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5AD65FD"/>
    <w:multiLevelType w:val="hybridMultilevel"/>
    <w:tmpl w:val="3D0442F6"/>
    <w:lvl w:ilvl="0" w:tplc="101E97A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334002"/>
    <w:multiLevelType w:val="hybridMultilevel"/>
    <w:tmpl w:val="9A0C6A7A"/>
    <w:lvl w:ilvl="0" w:tplc="244CF452">
      <w:start w:val="1"/>
      <w:numFmt w:val="bullet"/>
      <w:lvlText w:val="•"/>
      <w:lvlJc w:val="left"/>
      <w:pPr>
        <w:tabs>
          <w:tab w:val="num" w:pos="720"/>
        </w:tabs>
        <w:ind w:left="720" w:hanging="360"/>
      </w:pPr>
      <w:rPr>
        <w:rFonts w:ascii="Arial" w:hAnsi="Arial" w:hint="default"/>
      </w:rPr>
    </w:lvl>
    <w:lvl w:ilvl="1" w:tplc="B406F916" w:tentative="1">
      <w:start w:val="1"/>
      <w:numFmt w:val="bullet"/>
      <w:lvlText w:val="•"/>
      <w:lvlJc w:val="left"/>
      <w:pPr>
        <w:tabs>
          <w:tab w:val="num" w:pos="1440"/>
        </w:tabs>
        <w:ind w:left="1440" w:hanging="360"/>
      </w:pPr>
      <w:rPr>
        <w:rFonts w:ascii="Arial" w:hAnsi="Arial" w:hint="default"/>
      </w:rPr>
    </w:lvl>
    <w:lvl w:ilvl="2" w:tplc="612AF112" w:tentative="1">
      <w:start w:val="1"/>
      <w:numFmt w:val="bullet"/>
      <w:lvlText w:val="•"/>
      <w:lvlJc w:val="left"/>
      <w:pPr>
        <w:tabs>
          <w:tab w:val="num" w:pos="2160"/>
        </w:tabs>
        <w:ind w:left="2160" w:hanging="360"/>
      </w:pPr>
      <w:rPr>
        <w:rFonts w:ascii="Arial" w:hAnsi="Arial" w:hint="default"/>
      </w:rPr>
    </w:lvl>
    <w:lvl w:ilvl="3" w:tplc="FC98E0E0" w:tentative="1">
      <w:start w:val="1"/>
      <w:numFmt w:val="bullet"/>
      <w:lvlText w:val="•"/>
      <w:lvlJc w:val="left"/>
      <w:pPr>
        <w:tabs>
          <w:tab w:val="num" w:pos="2880"/>
        </w:tabs>
        <w:ind w:left="2880" w:hanging="360"/>
      </w:pPr>
      <w:rPr>
        <w:rFonts w:ascii="Arial" w:hAnsi="Arial" w:hint="default"/>
      </w:rPr>
    </w:lvl>
    <w:lvl w:ilvl="4" w:tplc="94D8C5C2" w:tentative="1">
      <w:start w:val="1"/>
      <w:numFmt w:val="bullet"/>
      <w:lvlText w:val="•"/>
      <w:lvlJc w:val="left"/>
      <w:pPr>
        <w:tabs>
          <w:tab w:val="num" w:pos="3600"/>
        </w:tabs>
        <w:ind w:left="3600" w:hanging="360"/>
      </w:pPr>
      <w:rPr>
        <w:rFonts w:ascii="Arial" w:hAnsi="Arial" w:hint="default"/>
      </w:rPr>
    </w:lvl>
    <w:lvl w:ilvl="5" w:tplc="2256BD6A" w:tentative="1">
      <w:start w:val="1"/>
      <w:numFmt w:val="bullet"/>
      <w:lvlText w:val="•"/>
      <w:lvlJc w:val="left"/>
      <w:pPr>
        <w:tabs>
          <w:tab w:val="num" w:pos="4320"/>
        </w:tabs>
        <w:ind w:left="4320" w:hanging="360"/>
      </w:pPr>
      <w:rPr>
        <w:rFonts w:ascii="Arial" w:hAnsi="Arial" w:hint="default"/>
      </w:rPr>
    </w:lvl>
    <w:lvl w:ilvl="6" w:tplc="04E87CC0" w:tentative="1">
      <w:start w:val="1"/>
      <w:numFmt w:val="bullet"/>
      <w:lvlText w:val="•"/>
      <w:lvlJc w:val="left"/>
      <w:pPr>
        <w:tabs>
          <w:tab w:val="num" w:pos="5040"/>
        </w:tabs>
        <w:ind w:left="5040" w:hanging="360"/>
      </w:pPr>
      <w:rPr>
        <w:rFonts w:ascii="Arial" w:hAnsi="Arial" w:hint="default"/>
      </w:rPr>
    </w:lvl>
    <w:lvl w:ilvl="7" w:tplc="76645EBE" w:tentative="1">
      <w:start w:val="1"/>
      <w:numFmt w:val="bullet"/>
      <w:lvlText w:val="•"/>
      <w:lvlJc w:val="left"/>
      <w:pPr>
        <w:tabs>
          <w:tab w:val="num" w:pos="5760"/>
        </w:tabs>
        <w:ind w:left="5760" w:hanging="360"/>
      </w:pPr>
      <w:rPr>
        <w:rFonts w:ascii="Arial" w:hAnsi="Arial" w:hint="default"/>
      </w:rPr>
    </w:lvl>
    <w:lvl w:ilvl="8" w:tplc="F846572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FB41874"/>
    <w:multiLevelType w:val="hybridMultilevel"/>
    <w:tmpl w:val="B858B8A0"/>
    <w:lvl w:ilvl="0" w:tplc="73842F5C">
      <w:start w:val="1"/>
      <w:numFmt w:val="bullet"/>
      <w:lvlText w:val="•"/>
      <w:lvlJc w:val="left"/>
      <w:pPr>
        <w:tabs>
          <w:tab w:val="num" w:pos="720"/>
        </w:tabs>
        <w:ind w:left="720" w:hanging="360"/>
      </w:pPr>
      <w:rPr>
        <w:rFonts w:ascii="Arial" w:hAnsi="Arial" w:hint="default"/>
      </w:rPr>
    </w:lvl>
    <w:lvl w:ilvl="1" w:tplc="690A0E64" w:tentative="1">
      <w:start w:val="1"/>
      <w:numFmt w:val="bullet"/>
      <w:lvlText w:val="•"/>
      <w:lvlJc w:val="left"/>
      <w:pPr>
        <w:tabs>
          <w:tab w:val="num" w:pos="1440"/>
        </w:tabs>
        <w:ind w:left="1440" w:hanging="360"/>
      </w:pPr>
      <w:rPr>
        <w:rFonts w:ascii="Arial" w:hAnsi="Arial" w:hint="default"/>
      </w:rPr>
    </w:lvl>
    <w:lvl w:ilvl="2" w:tplc="70FCE698" w:tentative="1">
      <w:start w:val="1"/>
      <w:numFmt w:val="bullet"/>
      <w:lvlText w:val="•"/>
      <w:lvlJc w:val="left"/>
      <w:pPr>
        <w:tabs>
          <w:tab w:val="num" w:pos="2160"/>
        </w:tabs>
        <w:ind w:left="2160" w:hanging="360"/>
      </w:pPr>
      <w:rPr>
        <w:rFonts w:ascii="Arial" w:hAnsi="Arial" w:hint="default"/>
      </w:rPr>
    </w:lvl>
    <w:lvl w:ilvl="3" w:tplc="DFB6E6C6" w:tentative="1">
      <w:start w:val="1"/>
      <w:numFmt w:val="bullet"/>
      <w:lvlText w:val="•"/>
      <w:lvlJc w:val="left"/>
      <w:pPr>
        <w:tabs>
          <w:tab w:val="num" w:pos="2880"/>
        </w:tabs>
        <w:ind w:left="2880" w:hanging="360"/>
      </w:pPr>
      <w:rPr>
        <w:rFonts w:ascii="Arial" w:hAnsi="Arial" w:hint="default"/>
      </w:rPr>
    </w:lvl>
    <w:lvl w:ilvl="4" w:tplc="D63AF198" w:tentative="1">
      <w:start w:val="1"/>
      <w:numFmt w:val="bullet"/>
      <w:lvlText w:val="•"/>
      <w:lvlJc w:val="left"/>
      <w:pPr>
        <w:tabs>
          <w:tab w:val="num" w:pos="3600"/>
        </w:tabs>
        <w:ind w:left="3600" w:hanging="360"/>
      </w:pPr>
      <w:rPr>
        <w:rFonts w:ascii="Arial" w:hAnsi="Arial" w:hint="default"/>
      </w:rPr>
    </w:lvl>
    <w:lvl w:ilvl="5" w:tplc="F5A8C4F8" w:tentative="1">
      <w:start w:val="1"/>
      <w:numFmt w:val="bullet"/>
      <w:lvlText w:val="•"/>
      <w:lvlJc w:val="left"/>
      <w:pPr>
        <w:tabs>
          <w:tab w:val="num" w:pos="4320"/>
        </w:tabs>
        <w:ind w:left="4320" w:hanging="360"/>
      </w:pPr>
      <w:rPr>
        <w:rFonts w:ascii="Arial" w:hAnsi="Arial" w:hint="default"/>
      </w:rPr>
    </w:lvl>
    <w:lvl w:ilvl="6" w:tplc="F2F08BE2" w:tentative="1">
      <w:start w:val="1"/>
      <w:numFmt w:val="bullet"/>
      <w:lvlText w:val="•"/>
      <w:lvlJc w:val="left"/>
      <w:pPr>
        <w:tabs>
          <w:tab w:val="num" w:pos="5040"/>
        </w:tabs>
        <w:ind w:left="5040" w:hanging="360"/>
      </w:pPr>
      <w:rPr>
        <w:rFonts w:ascii="Arial" w:hAnsi="Arial" w:hint="default"/>
      </w:rPr>
    </w:lvl>
    <w:lvl w:ilvl="7" w:tplc="E72E9352" w:tentative="1">
      <w:start w:val="1"/>
      <w:numFmt w:val="bullet"/>
      <w:lvlText w:val="•"/>
      <w:lvlJc w:val="left"/>
      <w:pPr>
        <w:tabs>
          <w:tab w:val="num" w:pos="5760"/>
        </w:tabs>
        <w:ind w:left="5760" w:hanging="360"/>
      </w:pPr>
      <w:rPr>
        <w:rFonts w:ascii="Arial" w:hAnsi="Arial" w:hint="default"/>
      </w:rPr>
    </w:lvl>
    <w:lvl w:ilvl="8" w:tplc="1D0A9098" w:tentative="1">
      <w:start w:val="1"/>
      <w:numFmt w:val="bullet"/>
      <w:lvlText w:val="•"/>
      <w:lvlJc w:val="left"/>
      <w:pPr>
        <w:tabs>
          <w:tab w:val="num" w:pos="6480"/>
        </w:tabs>
        <w:ind w:left="6480" w:hanging="360"/>
      </w:pPr>
      <w:rPr>
        <w:rFonts w:ascii="Arial" w:hAnsi="Arial"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4"/>
  </w:num>
  <w:num w:numId="3">
    <w:abstractNumId w:val="2"/>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219"/>
    <w:rsid w:val="00064958"/>
    <w:rsid w:val="001E0221"/>
    <w:rsid w:val="002056F7"/>
    <w:rsid w:val="00476219"/>
    <w:rsid w:val="009E78EF"/>
    <w:rsid w:val="00AE2AB7"/>
    <w:rsid w:val="00B56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438DB-6894-4413-9F8F-213D61C7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847698">
      <w:bodyDiv w:val="1"/>
      <w:marLeft w:val="0"/>
      <w:marRight w:val="0"/>
      <w:marTop w:val="0"/>
      <w:marBottom w:val="0"/>
      <w:divBdr>
        <w:top w:val="none" w:sz="0" w:space="0" w:color="auto"/>
        <w:left w:val="none" w:sz="0" w:space="0" w:color="auto"/>
        <w:bottom w:val="none" w:sz="0" w:space="0" w:color="auto"/>
        <w:right w:val="none" w:sz="0" w:space="0" w:color="auto"/>
      </w:divBdr>
    </w:div>
    <w:div w:id="1302272186">
      <w:bodyDiv w:val="1"/>
      <w:marLeft w:val="0"/>
      <w:marRight w:val="0"/>
      <w:marTop w:val="0"/>
      <w:marBottom w:val="0"/>
      <w:divBdr>
        <w:top w:val="none" w:sz="0" w:space="0" w:color="auto"/>
        <w:left w:val="none" w:sz="0" w:space="0" w:color="auto"/>
        <w:bottom w:val="none" w:sz="0" w:space="0" w:color="auto"/>
        <w:right w:val="none" w:sz="0" w:space="0" w:color="auto"/>
      </w:divBdr>
      <w:divsChild>
        <w:div w:id="1829713541">
          <w:marLeft w:val="446"/>
          <w:marRight w:val="0"/>
          <w:marTop w:val="200"/>
          <w:marBottom w:val="0"/>
          <w:divBdr>
            <w:top w:val="none" w:sz="0" w:space="0" w:color="auto"/>
            <w:left w:val="none" w:sz="0" w:space="0" w:color="auto"/>
            <w:bottom w:val="none" w:sz="0" w:space="0" w:color="auto"/>
            <w:right w:val="none" w:sz="0" w:space="0" w:color="auto"/>
          </w:divBdr>
        </w:div>
        <w:div w:id="675962980">
          <w:marLeft w:val="446"/>
          <w:marRight w:val="0"/>
          <w:marTop w:val="200"/>
          <w:marBottom w:val="0"/>
          <w:divBdr>
            <w:top w:val="none" w:sz="0" w:space="0" w:color="auto"/>
            <w:left w:val="none" w:sz="0" w:space="0" w:color="auto"/>
            <w:bottom w:val="none" w:sz="0" w:space="0" w:color="auto"/>
            <w:right w:val="none" w:sz="0" w:space="0" w:color="auto"/>
          </w:divBdr>
        </w:div>
        <w:div w:id="1850286804">
          <w:marLeft w:val="446"/>
          <w:marRight w:val="0"/>
          <w:marTop w:val="200"/>
          <w:marBottom w:val="0"/>
          <w:divBdr>
            <w:top w:val="none" w:sz="0" w:space="0" w:color="auto"/>
            <w:left w:val="none" w:sz="0" w:space="0" w:color="auto"/>
            <w:bottom w:val="none" w:sz="0" w:space="0" w:color="auto"/>
            <w:right w:val="none" w:sz="0" w:space="0" w:color="auto"/>
          </w:divBdr>
        </w:div>
        <w:div w:id="978918472">
          <w:marLeft w:val="446"/>
          <w:marRight w:val="0"/>
          <w:marTop w:val="200"/>
          <w:marBottom w:val="0"/>
          <w:divBdr>
            <w:top w:val="none" w:sz="0" w:space="0" w:color="auto"/>
            <w:left w:val="none" w:sz="0" w:space="0" w:color="auto"/>
            <w:bottom w:val="none" w:sz="0" w:space="0" w:color="auto"/>
            <w:right w:val="none" w:sz="0" w:space="0" w:color="auto"/>
          </w:divBdr>
        </w:div>
        <w:div w:id="1715424480">
          <w:marLeft w:val="446"/>
          <w:marRight w:val="0"/>
          <w:marTop w:val="200"/>
          <w:marBottom w:val="0"/>
          <w:divBdr>
            <w:top w:val="none" w:sz="0" w:space="0" w:color="auto"/>
            <w:left w:val="none" w:sz="0" w:space="0" w:color="auto"/>
            <w:bottom w:val="none" w:sz="0" w:space="0" w:color="auto"/>
            <w:right w:val="none" w:sz="0" w:space="0" w:color="auto"/>
          </w:divBdr>
        </w:div>
      </w:divsChild>
    </w:div>
    <w:div w:id="1309362979">
      <w:bodyDiv w:val="1"/>
      <w:marLeft w:val="0"/>
      <w:marRight w:val="0"/>
      <w:marTop w:val="0"/>
      <w:marBottom w:val="0"/>
      <w:divBdr>
        <w:top w:val="none" w:sz="0" w:space="0" w:color="auto"/>
        <w:left w:val="none" w:sz="0" w:space="0" w:color="auto"/>
        <w:bottom w:val="none" w:sz="0" w:space="0" w:color="auto"/>
        <w:right w:val="none" w:sz="0" w:space="0" w:color="auto"/>
      </w:divBdr>
      <w:divsChild>
        <w:div w:id="1383749382">
          <w:marLeft w:val="446"/>
          <w:marRight w:val="0"/>
          <w:marTop w:val="200"/>
          <w:marBottom w:val="0"/>
          <w:divBdr>
            <w:top w:val="none" w:sz="0" w:space="0" w:color="auto"/>
            <w:left w:val="none" w:sz="0" w:space="0" w:color="auto"/>
            <w:bottom w:val="none" w:sz="0" w:space="0" w:color="auto"/>
            <w:right w:val="none" w:sz="0" w:space="0" w:color="auto"/>
          </w:divBdr>
        </w:div>
        <w:div w:id="342318881">
          <w:marLeft w:val="446"/>
          <w:marRight w:val="0"/>
          <w:marTop w:val="200"/>
          <w:marBottom w:val="0"/>
          <w:divBdr>
            <w:top w:val="none" w:sz="0" w:space="0" w:color="auto"/>
            <w:left w:val="none" w:sz="0" w:space="0" w:color="auto"/>
            <w:bottom w:val="none" w:sz="0" w:space="0" w:color="auto"/>
            <w:right w:val="none" w:sz="0" w:space="0" w:color="auto"/>
          </w:divBdr>
        </w:div>
        <w:div w:id="1429158117">
          <w:marLeft w:val="446"/>
          <w:marRight w:val="0"/>
          <w:marTop w:val="200"/>
          <w:marBottom w:val="0"/>
          <w:divBdr>
            <w:top w:val="none" w:sz="0" w:space="0" w:color="auto"/>
            <w:left w:val="none" w:sz="0" w:space="0" w:color="auto"/>
            <w:bottom w:val="none" w:sz="0" w:space="0" w:color="auto"/>
            <w:right w:val="none" w:sz="0" w:space="0" w:color="auto"/>
          </w:divBdr>
        </w:div>
        <w:div w:id="1931155295">
          <w:marLeft w:val="446"/>
          <w:marRight w:val="0"/>
          <w:marTop w:val="200"/>
          <w:marBottom w:val="0"/>
          <w:divBdr>
            <w:top w:val="none" w:sz="0" w:space="0" w:color="auto"/>
            <w:left w:val="none" w:sz="0" w:space="0" w:color="auto"/>
            <w:bottom w:val="none" w:sz="0" w:space="0" w:color="auto"/>
            <w:right w:val="none" w:sz="0" w:space="0" w:color="auto"/>
          </w:divBdr>
        </w:div>
        <w:div w:id="63723435">
          <w:marLeft w:val="446"/>
          <w:marRight w:val="0"/>
          <w:marTop w:val="200"/>
          <w:marBottom w:val="0"/>
          <w:divBdr>
            <w:top w:val="none" w:sz="0" w:space="0" w:color="auto"/>
            <w:left w:val="none" w:sz="0" w:space="0" w:color="auto"/>
            <w:bottom w:val="none" w:sz="0" w:space="0" w:color="auto"/>
            <w:right w:val="none" w:sz="0" w:space="0" w:color="auto"/>
          </w:divBdr>
        </w:div>
      </w:divsChild>
    </w:div>
    <w:div w:id="1885097078">
      <w:bodyDiv w:val="1"/>
      <w:marLeft w:val="0"/>
      <w:marRight w:val="0"/>
      <w:marTop w:val="0"/>
      <w:marBottom w:val="0"/>
      <w:divBdr>
        <w:top w:val="none" w:sz="0" w:space="0" w:color="auto"/>
        <w:left w:val="none" w:sz="0" w:space="0" w:color="auto"/>
        <w:bottom w:val="none" w:sz="0" w:space="0" w:color="auto"/>
        <w:right w:val="none" w:sz="0" w:space="0" w:color="auto"/>
      </w:divBdr>
      <w:divsChild>
        <w:div w:id="2088305517">
          <w:marLeft w:val="446"/>
          <w:marRight w:val="0"/>
          <w:marTop w:val="200"/>
          <w:marBottom w:val="0"/>
          <w:divBdr>
            <w:top w:val="none" w:sz="0" w:space="0" w:color="auto"/>
            <w:left w:val="none" w:sz="0" w:space="0" w:color="auto"/>
            <w:bottom w:val="none" w:sz="0" w:space="0" w:color="auto"/>
            <w:right w:val="none" w:sz="0" w:space="0" w:color="auto"/>
          </w:divBdr>
        </w:div>
        <w:div w:id="270674703">
          <w:marLeft w:val="446"/>
          <w:marRight w:val="0"/>
          <w:marTop w:val="200"/>
          <w:marBottom w:val="0"/>
          <w:divBdr>
            <w:top w:val="none" w:sz="0" w:space="0" w:color="auto"/>
            <w:left w:val="none" w:sz="0" w:space="0" w:color="auto"/>
            <w:bottom w:val="none" w:sz="0" w:space="0" w:color="auto"/>
            <w:right w:val="none" w:sz="0" w:space="0" w:color="auto"/>
          </w:divBdr>
        </w:div>
        <w:div w:id="482550998">
          <w:marLeft w:val="446"/>
          <w:marRight w:val="0"/>
          <w:marTop w:val="200"/>
          <w:marBottom w:val="0"/>
          <w:divBdr>
            <w:top w:val="none" w:sz="0" w:space="0" w:color="auto"/>
            <w:left w:val="none" w:sz="0" w:space="0" w:color="auto"/>
            <w:bottom w:val="none" w:sz="0" w:space="0" w:color="auto"/>
            <w:right w:val="none" w:sz="0" w:space="0" w:color="auto"/>
          </w:divBdr>
        </w:div>
        <w:div w:id="1387871896">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Warner-King, Kelly</dc:creator>
  <cp:keywords/>
  <dc:description/>
  <cp:lastModifiedBy>Warner-King, Kelly</cp:lastModifiedBy>
  <cp:revision>2</cp:revision>
  <dcterms:created xsi:type="dcterms:W3CDTF">2021-06-01T05:58:00Z</dcterms:created>
  <dcterms:modified xsi:type="dcterms:W3CDTF">2021-06-01T05:58:00Z</dcterms:modified>
</cp:coreProperties>
</file>