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C5C" w:rsidRPr="009B1C5C" w:rsidRDefault="009B1C5C" w:rsidP="009B1C5C">
      <w:pPr>
        <w:jc w:val="center"/>
        <w:rPr>
          <w:b/>
          <w:sz w:val="28"/>
          <w:szCs w:val="28"/>
        </w:rPr>
      </w:pPr>
      <w:r w:rsidRPr="009B1C5C">
        <w:rPr>
          <w:b/>
          <w:sz w:val="28"/>
          <w:szCs w:val="28"/>
        </w:rPr>
        <w:t>Sample Email from Social Worker</w:t>
      </w:r>
      <w:r>
        <w:rPr>
          <w:b/>
          <w:sz w:val="28"/>
          <w:szCs w:val="28"/>
        </w:rPr>
        <w:t xml:space="preserve"> re: R</w:t>
      </w:r>
      <w:r w:rsidRPr="009B1C5C">
        <w:rPr>
          <w:b/>
          <w:sz w:val="28"/>
          <w:szCs w:val="28"/>
        </w:rPr>
        <w:t>eturning to In-Person Visits</w:t>
      </w:r>
    </w:p>
    <w:p w:rsidR="009B1C5C" w:rsidRPr="009B1C5C" w:rsidRDefault="009B1C5C">
      <w:pPr>
        <w:rPr>
          <w:sz w:val="24"/>
          <w:szCs w:val="24"/>
        </w:rPr>
      </w:pPr>
    </w:p>
    <w:p w:rsidR="009B1C5C" w:rsidRPr="009B1C5C" w:rsidRDefault="009B1C5C" w:rsidP="009B1C5C">
      <w:pPr>
        <w:pStyle w:val="PlainText"/>
        <w:rPr>
          <w:sz w:val="24"/>
          <w:szCs w:val="24"/>
        </w:rPr>
      </w:pPr>
      <w:bookmarkStart w:id="0" w:name="_GoBack"/>
      <w:bookmarkEnd w:id="0"/>
      <w:r w:rsidRPr="009B1C5C">
        <w:rPr>
          <w:sz w:val="24"/>
          <w:szCs w:val="24"/>
        </w:rPr>
        <w:t>Hello</w:t>
      </w:r>
      <w:r w:rsidRPr="009B1C5C">
        <w:rPr>
          <w:sz w:val="24"/>
          <w:szCs w:val="24"/>
        </w:rPr>
        <w:t xml:space="preserve"> </w:t>
      </w:r>
      <w:r w:rsidRPr="009B1C5C">
        <w:rPr>
          <w:sz w:val="24"/>
          <w:szCs w:val="24"/>
        </w:rPr>
        <w:t>Parent/Caregiver</w:t>
      </w:r>
      <w:r w:rsidRPr="009B1C5C">
        <w:rPr>
          <w:sz w:val="24"/>
          <w:szCs w:val="24"/>
        </w:rPr>
        <w:t>,</w:t>
      </w:r>
    </w:p>
    <w:p w:rsidR="009B1C5C" w:rsidRPr="009B1C5C" w:rsidRDefault="009B1C5C" w:rsidP="009B1C5C">
      <w:pPr>
        <w:pStyle w:val="PlainText"/>
        <w:rPr>
          <w:sz w:val="24"/>
          <w:szCs w:val="24"/>
        </w:rPr>
      </w:pPr>
      <w:r w:rsidRPr="009B1C5C">
        <w:rPr>
          <w:sz w:val="24"/>
          <w:szCs w:val="24"/>
        </w:rPr>
        <w:t xml:space="preserve"> </w:t>
      </w:r>
    </w:p>
    <w:p w:rsidR="009B1C5C" w:rsidRPr="009B1C5C" w:rsidRDefault="009B1C5C" w:rsidP="009B1C5C">
      <w:pPr>
        <w:pStyle w:val="PlainText"/>
        <w:rPr>
          <w:sz w:val="24"/>
          <w:szCs w:val="24"/>
        </w:rPr>
      </w:pPr>
      <w:r w:rsidRPr="009B1C5C">
        <w:rPr>
          <w:sz w:val="24"/>
          <w:szCs w:val="24"/>
        </w:rPr>
        <w:t xml:space="preserve">I want to update you about the status of visitation. The Governor’s Proclamation, 20-33, has been extended until </w:t>
      </w:r>
      <w:r w:rsidRPr="009B1C5C">
        <w:rPr>
          <w:sz w:val="24"/>
          <w:szCs w:val="24"/>
        </w:rPr>
        <w:t>DATE</w:t>
      </w:r>
      <w:r w:rsidRPr="009B1C5C">
        <w:rPr>
          <w:sz w:val="24"/>
          <w:szCs w:val="24"/>
        </w:rPr>
        <w:t xml:space="preserve"> (see attached) which means we are not required to do in-person visits during this period of time. It’s hard to predict if, when and for how long the Governor will continue to issue these extensions, and so I’d like to do some planning work now around returning to in-person visits for child. Ideally I would like to ease back into in-person visits, but I will also have to follow guidance I receive. The biggest priority is of course to maintain everyone’s health and safety as we resume in-person visits.</w:t>
      </w:r>
    </w:p>
    <w:p w:rsidR="009B1C5C" w:rsidRPr="009B1C5C" w:rsidRDefault="009B1C5C" w:rsidP="009B1C5C">
      <w:pPr>
        <w:pStyle w:val="PlainText"/>
        <w:rPr>
          <w:sz w:val="24"/>
          <w:szCs w:val="24"/>
        </w:rPr>
      </w:pPr>
      <w:r w:rsidRPr="009B1C5C">
        <w:rPr>
          <w:sz w:val="24"/>
          <w:szCs w:val="24"/>
        </w:rPr>
        <w:t xml:space="preserve"> </w:t>
      </w:r>
    </w:p>
    <w:p w:rsidR="009B1C5C" w:rsidRPr="009B1C5C" w:rsidRDefault="009B1C5C" w:rsidP="009B1C5C">
      <w:pPr>
        <w:pStyle w:val="PlainText"/>
        <w:rPr>
          <w:sz w:val="24"/>
          <w:szCs w:val="24"/>
        </w:rPr>
      </w:pPr>
      <w:r w:rsidRPr="009B1C5C">
        <w:rPr>
          <w:sz w:val="24"/>
          <w:szCs w:val="24"/>
        </w:rPr>
        <w:t xml:space="preserve">With that in mind, I have a few questions for you. </w:t>
      </w:r>
    </w:p>
    <w:p w:rsidR="009B1C5C" w:rsidRPr="009B1C5C" w:rsidRDefault="009B1C5C" w:rsidP="009B1C5C">
      <w:pPr>
        <w:pStyle w:val="PlainText"/>
        <w:numPr>
          <w:ilvl w:val="0"/>
          <w:numId w:val="1"/>
        </w:numPr>
        <w:rPr>
          <w:sz w:val="24"/>
          <w:szCs w:val="24"/>
        </w:rPr>
      </w:pPr>
      <w:r w:rsidRPr="009B1C5C">
        <w:rPr>
          <w:sz w:val="24"/>
          <w:szCs w:val="24"/>
        </w:rPr>
        <w:t xml:space="preserve">What is your current work status? </w:t>
      </w:r>
    </w:p>
    <w:p w:rsidR="009B1C5C" w:rsidRPr="009B1C5C" w:rsidRDefault="009B1C5C" w:rsidP="009B1C5C">
      <w:pPr>
        <w:pStyle w:val="PlainText"/>
        <w:numPr>
          <w:ilvl w:val="0"/>
          <w:numId w:val="1"/>
        </w:numPr>
        <w:rPr>
          <w:sz w:val="24"/>
          <w:szCs w:val="24"/>
        </w:rPr>
      </w:pPr>
      <w:r w:rsidRPr="009B1C5C">
        <w:rPr>
          <w:sz w:val="24"/>
          <w:szCs w:val="24"/>
        </w:rPr>
        <w:t xml:space="preserve">Have you been staying home and not going out of your home to work? </w:t>
      </w:r>
    </w:p>
    <w:p w:rsidR="009B1C5C" w:rsidRPr="009B1C5C" w:rsidRDefault="009B1C5C" w:rsidP="009B1C5C">
      <w:pPr>
        <w:pStyle w:val="PlainText"/>
        <w:numPr>
          <w:ilvl w:val="0"/>
          <w:numId w:val="1"/>
        </w:numPr>
        <w:rPr>
          <w:sz w:val="24"/>
          <w:szCs w:val="24"/>
        </w:rPr>
      </w:pPr>
      <w:r w:rsidRPr="009B1C5C">
        <w:rPr>
          <w:sz w:val="24"/>
          <w:szCs w:val="24"/>
        </w:rPr>
        <w:t xml:space="preserve">Is there anyone outside of your household that you are in contact with who is currently sick with suspected or confirmed COVID-19? </w:t>
      </w:r>
    </w:p>
    <w:p w:rsidR="009B1C5C" w:rsidRPr="009B1C5C" w:rsidRDefault="009B1C5C" w:rsidP="009B1C5C">
      <w:pPr>
        <w:pStyle w:val="PlainText"/>
        <w:numPr>
          <w:ilvl w:val="0"/>
          <w:numId w:val="1"/>
        </w:numPr>
        <w:rPr>
          <w:sz w:val="24"/>
          <w:szCs w:val="24"/>
        </w:rPr>
      </w:pPr>
      <w:r w:rsidRPr="009B1C5C">
        <w:rPr>
          <w:sz w:val="24"/>
          <w:szCs w:val="24"/>
        </w:rPr>
        <w:t xml:space="preserve">Is anyone in your household experiencing COVID-19 symptoms that cannot be attributed to another health condition (cough, sore throat, fever of 100.4 or high or feels feverish, repeated shaking with chills, new loss of taste or smell, shortness of breath, muscle aches, chills, headache)?  </w:t>
      </w:r>
    </w:p>
    <w:p w:rsidR="009B1C5C" w:rsidRPr="009B1C5C" w:rsidRDefault="009B1C5C" w:rsidP="009B1C5C">
      <w:pPr>
        <w:pStyle w:val="PlainText"/>
        <w:numPr>
          <w:ilvl w:val="0"/>
          <w:numId w:val="1"/>
        </w:numPr>
        <w:rPr>
          <w:sz w:val="24"/>
          <w:szCs w:val="24"/>
        </w:rPr>
      </w:pPr>
      <w:r w:rsidRPr="009B1C5C">
        <w:rPr>
          <w:sz w:val="24"/>
          <w:szCs w:val="24"/>
        </w:rPr>
        <w:t xml:space="preserve">Does anyone in your home identify to be in the “high risk” category for any reason (such as pre-existing medical conditions)? </w:t>
      </w:r>
    </w:p>
    <w:p w:rsidR="009B1C5C" w:rsidRPr="009B1C5C" w:rsidRDefault="009B1C5C" w:rsidP="009B1C5C">
      <w:pPr>
        <w:pStyle w:val="PlainText"/>
        <w:numPr>
          <w:ilvl w:val="0"/>
          <w:numId w:val="1"/>
        </w:numPr>
        <w:rPr>
          <w:sz w:val="24"/>
          <w:szCs w:val="24"/>
        </w:rPr>
      </w:pPr>
      <w:r w:rsidRPr="009B1C5C">
        <w:rPr>
          <w:sz w:val="24"/>
          <w:szCs w:val="24"/>
        </w:rPr>
        <w:t xml:space="preserve">Do you have the necessary supplies to stay safe while going out in public including face masks for you and child and adequate hand sanitizer or do you need any of these supplies from the Department? </w:t>
      </w:r>
    </w:p>
    <w:p w:rsidR="009B1C5C" w:rsidRPr="009B1C5C" w:rsidRDefault="009B1C5C" w:rsidP="009B1C5C">
      <w:pPr>
        <w:pStyle w:val="PlainText"/>
        <w:numPr>
          <w:ilvl w:val="0"/>
          <w:numId w:val="1"/>
        </w:numPr>
        <w:rPr>
          <w:sz w:val="24"/>
          <w:szCs w:val="24"/>
        </w:rPr>
      </w:pPr>
      <w:r w:rsidRPr="009B1C5C">
        <w:rPr>
          <w:sz w:val="24"/>
          <w:szCs w:val="24"/>
        </w:rPr>
        <w:t>Can you also confirm that you have a thermometer available in your home to take the temperatures of child and your household members regularly?</w:t>
      </w:r>
    </w:p>
    <w:p w:rsidR="009B1C5C" w:rsidRPr="009B1C5C" w:rsidRDefault="009B1C5C" w:rsidP="009B1C5C">
      <w:pPr>
        <w:pStyle w:val="PlainText"/>
        <w:rPr>
          <w:sz w:val="24"/>
          <w:szCs w:val="24"/>
        </w:rPr>
      </w:pPr>
      <w:r w:rsidRPr="009B1C5C">
        <w:rPr>
          <w:sz w:val="24"/>
          <w:szCs w:val="24"/>
        </w:rPr>
        <w:t xml:space="preserve"> </w:t>
      </w:r>
    </w:p>
    <w:p w:rsidR="009B1C5C" w:rsidRPr="009B1C5C" w:rsidRDefault="009B1C5C" w:rsidP="009B1C5C">
      <w:pPr>
        <w:pStyle w:val="PlainText"/>
        <w:rPr>
          <w:sz w:val="24"/>
          <w:szCs w:val="24"/>
        </w:rPr>
      </w:pPr>
      <w:r w:rsidRPr="009B1C5C">
        <w:rPr>
          <w:sz w:val="24"/>
          <w:szCs w:val="24"/>
        </w:rPr>
        <w:t xml:space="preserve">As I’ve said before, please let </w:t>
      </w:r>
      <w:proofErr w:type="gramStart"/>
      <w:r w:rsidRPr="009B1C5C">
        <w:rPr>
          <w:sz w:val="24"/>
          <w:szCs w:val="24"/>
        </w:rPr>
        <w:t>me</w:t>
      </w:r>
      <w:proofErr w:type="gramEnd"/>
      <w:r w:rsidRPr="009B1C5C">
        <w:rPr>
          <w:sz w:val="24"/>
          <w:szCs w:val="24"/>
        </w:rPr>
        <w:t xml:space="preserve"> (and CASA) know if you have any concerns around resuming in-person visitation. Right now I am looking at/planning for a return to at least some in-person visitation based on the expiration of the Governor’s Proclamation (on or around </w:t>
      </w:r>
      <w:r w:rsidRPr="009B1C5C">
        <w:rPr>
          <w:sz w:val="24"/>
          <w:szCs w:val="24"/>
        </w:rPr>
        <w:t>DATE</w:t>
      </w:r>
      <w:r w:rsidRPr="009B1C5C">
        <w:rPr>
          <w:sz w:val="24"/>
          <w:szCs w:val="24"/>
        </w:rPr>
        <w:t>), but this is by no means set in stone and should not yet be communicated to child.</w:t>
      </w:r>
    </w:p>
    <w:p w:rsidR="009B1C5C" w:rsidRPr="009B1C5C" w:rsidRDefault="009B1C5C" w:rsidP="009B1C5C">
      <w:pPr>
        <w:pStyle w:val="PlainText"/>
        <w:rPr>
          <w:sz w:val="24"/>
          <w:szCs w:val="24"/>
        </w:rPr>
      </w:pPr>
    </w:p>
    <w:p w:rsidR="009B1C5C" w:rsidRPr="009B1C5C" w:rsidRDefault="009B1C5C" w:rsidP="009B1C5C">
      <w:pPr>
        <w:pStyle w:val="PlainText"/>
        <w:rPr>
          <w:sz w:val="24"/>
          <w:szCs w:val="24"/>
        </w:rPr>
      </w:pPr>
      <w:r w:rsidRPr="009B1C5C">
        <w:rPr>
          <w:sz w:val="24"/>
          <w:szCs w:val="24"/>
        </w:rPr>
        <w:t>Let me know if you have any questions or need anything from us. Stay safe and be well!</w:t>
      </w:r>
    </w:p>
    <w:p w:rsidR="009B1C5C" w:rsidRPr="009B1C5C" w:rsidRDefault="009B1C5C" w:rsidP="009B1C5C">
      <w:pPr>
        <w:pStyle w:val="PlainText"/>
        <w:rPr>
          <w:sz w:val="24"/>
          <w:szCs w:val="24"/>
        </w:rPr>
      </w:pPr>
      <w:r w:rsidRPr="009B1C5C">
        <w:rPr>
          <w:sz w:val="24"/>
          <w:szCs w:val="24"/>
        </w:rPr>
        <w:t xml:space="preserve"> </w:t>
      </w:r>
    </w:p>
    <w:p w:rsidR="009B1C5C" w:rsidRPr="009B1C5C" w:rsidRDefault="009B1C5C" w:rsidP="009B1C5C">
      <w:pPr>
        <w:pStyle w:val="PlainText"/>
        <w:rPr>
          <w:sz w:val="24"/>
          <w:szCs w:val="24"/>
        </w:rPr>
      </w:pPr>
      <w:r w:rsidRPr="009B1C5C">
        <w:rPr>
          <w:sz w:val="24"/>
          <w:szCs w:val="24"/>
        </w:rPr>
        <w:t>Thank you,</w:t>
      </w:r>
    </w:p>
    <w:p w:rsidR="009B1C5C" w:rsidRPr="009B1C5C" w:rsidRDefault="009B1C5C" w:rsidP="009B1C5C">
      <w:pPr>
        <w:pStyle w:val="PlainText"/>
        <w:rPr>
          <w:sz w:val="24"/>
          <w:szCs w:val="24"/>
        </w:rPr>
      </w:pPr>
    </w:p>
    <w:p w:rsidR="009B1C5C" w:rsidRPr="009B1C5C" w:rsidRDefault="009B1C5C" w:rsidP="009B1C5C">
      <w:pPr>
        <w:pStyle w:val="PlainText"/>
        <w:rPr>
          <w:sz w:val="24"/>
          <w:szCs w:val="24"/>
        </w:rPr>
      </w:pPr>
      <w:r w:rsidRPr="009B1C5C">
        <w:rPr>
          <w:sz w:val="24"/>
          <w:szCs w:val="24"/>
        </w:rPr>
        <w:t>Social Worker</w:t>
      </w:r>
    </w:p>
    <w:p w:rsidR="009B1C5C" w:rsidRPr="009B1C5C" w:rsidRDefault="009B1C5C">
      <w:pPr>
        <w:rPr>
          <w:sz w:val="24"/>
          <w:szCs w:val="24"/>
        </w:rPr>
      </w:pPr>
    </w:p>
    <w:sectPr w:rsidR="009B1C5C" w:rsidRPr="009B1C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ED5AAF"/>
    <w:multiLevelType w:val="hybridMultilevel"/>
    <w:tmpl w:val="64767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C5C"/>
    <w:rsid w:val="006C1330"/>
    <w:rsid w:val="009B1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A191F6-F06E-4756-B713-C52CD1E3E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9B1C5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B1C5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318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334</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Admin for the Courts</Company>
  <LinksUpToDate>false</LinksUpToDate>
  <CharactersWithSpaces>2240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Warner-King, Kelly</dc:creator>
  <cp:keywords/>
  <dc:description/>
  <cp:lastModifiedBy>Warner-King, Kelly</cp:lastModifiedBy>
  <cp:revision>1</cp:revision>
  <dcterms:created xsi:type="dcterms:W3CDTF">2020-06-08T16:45:00Z</dcterms:created>
  <dcterms:modified xsi:type="dcterms:W3CDTF">2020-06-08T16:54:00Z</dcterms:modified>
</cp:coreProperties>
</file>